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15" w:type="dxa"/>
        <w:tblInd w:w="-459" w:type="dxa"/>
        <w:tblLook w:val="04A0" w:firstRow="1" w:lastRow="0" w:firstColumn="1" w:lastColumn="0" w:noHBand="0" w:noVBand="1"/>
      </w:tblPr>
      <w:tblGrid>
        <w:gridCol w:w="3969"/>
        <w:gridCol w:w="5846"/>
      </w:tblGrid>
      <w:tr w:rsidR="00C1732A">
        <w:trPr>
          <w:trHeight w:val="1276"/>
        </w:trPr>
        <w:tc>
          <w:tcPr>
            <w:tcW w:w="3969" w:type="dxa"/>
          </w:tcPr>
          <w:p w:rsidR="00C1732A" w:rsidRDefault="008E37DC">
            <w:pPr>
              <w:widowControl w:val="0"/>
              <w:suppressLineNumbers/>
              <w:spacing w:before="0"/>
              <w:ind w:firstLine="0"/>
              <w:jc w:val="center"/>
              <w:rPr>
                <w:rFonts w:eastAsia="Times New Roman"/>
                <w:b/>
                <w:sz w:val="26"/>
                <w:szCs w:val="26"/>
              </w:rPr>
            </w:pPr>
            <w:r>
              <w:rPr>
                <w:noProof/>
              </w:rPr>
              <mc:AlternateContent>
                <mc:Choice Requires="wps">
                  <w:drawing>
                    <wp:anchor distT="0" distB="0" distL="114300" distR="114300" simplePos="0" relativeHeight="251659264" behindDoc="0" locked="0" layoutInCell="1" allowOverlap="1">
                      <wp:simplePos x="0" y="0"/>
                      <wp:positionH relativeFrom="column">
                        <wp:posOffset>815975</wp:posOffset>
                      </wp:positionH>
                      <wp:positionV relativeFrom="paragraph">
                        <wp:posOffset>215900</wp:posOffset>
                      </wp:positionV>
                      <wp:extent cx="75438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083"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64.25pt;margin-top:17pt;height:0pt;width:59.4pt;z-index:251659264;mso-width-relative:page;mso-height-relative:page;" filled="f" stroked="t" coordsize="21600,21600" o:gfxdata="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OZ9HM1gAAAAkBAAAPAAAAAAAAAAEAIAAAACIA&#10;AABkcnMvZG93bnJldi54bWxQSwECFAAUAAAACACHTuJAI8CEj9IBAACsAwAADgAAAAAAAAABACAA&#10;AAAlAQAAZHJzL2Uyb0RvYy54bWxQSwUGAAAAAAYABgBZAQAAaQUAAAAA&#10;">
                      <v:fill on="f" focussize="0,0"/>
                      <v:stroke color="#000000" joinstyle="round"/>
                      <v:imagedata o:title=""/>
                      <o:lock v:ext="edit" aspectratio="f"/>
                    </v:line>
                  </w:pict>
                </mc:Fallback>
              </mc:AlternateContent>
            </w:r>
            <w:r>
              <w:rPr>
                <w:b/>
                <w:sz w:val="26"/>
                <w:szCs w:val="26"/>
              </w:rPr>
              <w:t>THANH TRA CHÍNH PH</w:t>
            </w:r>
            <w:r>
              <w:rPr>
                <w:b/>
                <w:sz w:val="26"/>
                <w:szCs w:val="26"/>
              </w:rPr>
              <w:t>Ủ</w:t>
            </w:r>
          </w:p>
          <w:p w:rsidR="00C1732A" w:rsidRDefault="00C1732A">
            <w:pPr>
              <w:widowControl w:val="0"/>
              <w:suppressLineNumbers/>
              <w:spacing w:before="0"/>
              <w:ind w:firstLine="0"/>
              <w:jc w:val="center"/>
              <w:rPr>
                <w:sz w:val="14"/>
                <w:szCs w:val="26"/>
              </w:rPr>
            </w:pPr>
          </w:p>
          <w:p w:rsidR="00C1732A" w:rsidRDefault="00C1732A">
            <w:pPr>
              <w:widowControl w:val="0"/>
              <w:suppressLineNumbers/>
              <w:spacing w:before="0"/>
              <w:jc w:val="center"/>
              <w:rPr>
                <w:b/>
                <w:spacing w:val="-4"/>
                <w:sz w:val="24"/>
                <w:szCs w:val="24"/>
              </w:rPr>
            </w:pPr>
          </w:p>
        </w:tc>
        <w:tc>
          <w:tcPr>
            <w:tcW w:w="5846" w:type="dxa"/>
          </w:tcPr>
          <w:p w:rsidR="00C1732A" w:rsidRDefault="008E37DC">
            <w:pPr>
              <w:widowControl w:val="0"/>
              <w:suppressLineNumbers/>
              <w:spacing w:before="0"/>
              <w:ind w:firstLine="0"/>
              <w:jc w:val="center"/>
              <w:rPr>
                <w:rFonts w:eastAsia="Times New Roman"/>
                <w:b/>
                <w:sz w:val="26"/>
                <w:szCs w:val="26"/>
              </w:rPr>
            </w:pPr>
            <w:r>
              <w:rPr>
                <w:b/>
                <w:sz w:val="26"/>
                <w:szCs w:val="26"/>
              </w:rPr>
              <w:t>C</w:t>
            </w:r>
            <w:r>
              <w:rPr>
                <w:b/>
                <w:sz w:val="26"/>
                <w:szCs w:val="26"/>
              </w:rPr>
              <w:t>Ộ</w:t>
            </w:r>
            <w:r>
              <w:rPr>
                <w:b/>
                <w:sz w:val="26"/>
                <w:szCs w:val="26"/>
              </w:rPr>
              <w:t>NG HÒA XÃ H</w:t>
            </w:r>
            <w:r>
              <w:rPr>
                <w:b/>
                <w:sz w:val="26"/>
                <w:szCs w:val="26"/>
              </w:rPr>
              <w:t>Ộ</w:t>
            </w:r>
            <w:r>
              <w:rPr>
                <w:b/>
                <w:sz w:val="26"/>
                <w:szCs w:val="26"/>
              </w:rPr>
              <w:t>I CH</w:t>
            </w:r>
            <w:r>
              <w:rPr>
                <w:b/>
                <w:sz w:val="26"/>
                <w:szCs w:val="26"/>
              </w:rPr>
              <w:t>Ủ</w:t>
            </w:r>
            <w:r>
              <w:rPr>
                <w:b/>
                <w:sz w:val="26"/>
                <w:szCs w:val="26"/>
              </w:rPr>
              <w:t xml:space="preserve"> NGHĨA VI</w:t>
            </w:r>
            <w:r>
              <w:rPr>
                <w:b/>
                <w:sz w:val="26"/>
                <w:szCs w:val="26"/>
              </w:rPr>
              <w:t>Ệ</w:t>
            </w:r>
            <w:r>
              <w:rPr>
                <w:b/>
                <w:sz w:val="26"/>
                <w:szCs w:val="26"/>
              </w:rPr>
              <w:t>T NAM</w:t>
            </w:r>
          </w:p>
          <w:p w:rsidR="00C1732A" w:rsidRDefault="008E37DC">
            <w:pPr>
              <w:widowControl w:val="0"/>
              <w:suppressLineNumbers/>
              <w:spacing w:before="0"/>
              <w:ind w:firstLine="0"/>
              <w:jc w:val="center"/>
              <w:rPr>
                <w:b/>
                <w:sz w:val="26"/>
                <w:szCs w:val="26"/>
              </w:rPr>
            </w:pPr>
            <w:r>
              <w:rPr>
                <w:b/>
                <w:sz w:val="26"/>
                <w:szCs w:val="26"/>
              </w:rPr>
              <w:t>Đ</w:t>
            </w:r>
            <w:r>
              <w:rPr>
                <w:b/>
                <w:sz w:val="26"/>
                <w:szCs w:val="26"/>
              </w:rPr>
              <w:t>ộ</w:t>
            </w:r>
            <w:r>
              <w:rPr>
                <w:b/>
                <w:sz w:val="26"/>
                <w:szCs w:val="26"/>
              </w:rPr>
              <w:t>c l</w:t>
            </w:r>
            <w:r>
              <w:rPr>
                <w:b/>
                <w:sz w:val="26"/>
                <w:szCs w:val="26"/>
              </w:rPr>
              <w:t>ậ</w:t>
            </w:r>
            <w:r>
              <w:rPr>
                <w:b/>
                <w:sz w:val="26"/>
                <w:szCs w:val="26"/>
              </w:rPr>
              <w:t>p - T</w:t>
            </w:r>
            <w:r>
              <w:rPr>
                <w:b/>
                <w:sz w:val="26"/>
                <w:szCs w:val="26"/>
              </w:rPr>
              <w:t>ự</w:t>
            </w:r>
            <w:r>
              <w:rPr>
                <w:b/>
                <w:sz w:val="26"/>
                <w:szCs w:val="26"/>
              </w:rPr>
              <w:t xml:space="preserve"> do - H</w:t>
            </w:r>
            <w:r>
              <w:rPr>
                <w:b/>
                <w:sz w:val="26"/>
                <w:szCs w:val="26"/>
              </w:rPr>
              <w:t>ạ</w:t>
            </w:r>
            <w:r>
              <w:rPr>
                <w:b/>
                <w:sz w:val="26"/>
                <w:szCs w:val="26"/>
              </w:rPr>
              <w:t>nh phúc</w:t>
            </w:r>
          </w:p>
          <w:p w:rsidR="00C1732A" w:rsidRDefault="008E37DC">
            <w:pPr>
              <w:widowControl w:val="0"/>
              <w:suppressLineNumbers/>
              <w:spacing w:before="0"/>
              <w:ind w:firstLine="0"/>
              <w:jc w:val="center"/>
              <w:rPr>
                <w:i/>
                <w:szCs w:val="26"/>
              </w:rPr>
            </w:pPr>
            <w:r>
              <w:rPr>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859790</wp:posOffset>
                      </wp:positionH>
                      <wp:positionV relativeFrom="paragraph">
                        <wp:posOffset>10160</wp:posOffset>
                      </wp:positionV>
                      <wp:extent cx="1876425"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67.7pt;margin-top:0.8pt;height:0pt;width:147.75pt;z-index:251660288;mso-width-relative:page;mso-height-relative:page;" filled="f" stroked="t" coordsize="21600,21600" o:gfxdata="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&#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bN5b80wAAAAcBAAAPAAAAAAAAAAEAIAAAACIAAABk&#10;cnMvZG93bnJldi54bWxQSwECFAAUAAAACACHTuJAbTzJjdIBAACvAwAADgAAAAAAAAABACAAAAAi&#10;AQAAZHJzL2Uyb0RvYy54bWxQSwUGAAAAAAYABgBZAQAAZgUAAAAA&#10;">
                      <v:fill on="f" focussize="0,0"/>
                      <v:stroke color="#000000" joinstyle="round"/>
                      <v:imagedata o:title=""/>
                      <o:lock v:ext="edit" aspectratio="f"/>
                    </v:line>
                  </w:pict>
                </mc:Fallback>
              </mc:AlternateContent>
            </w:r>
          </w:p>
          <w:p w:rsidR="00C1732A" w:rsidRDefault="00C1732A">
            <w:pPr>
              <w:widowControl w:val="0"/>
              <w:suppressLineNumbers/>
              <w:spacing w:before="0"/>
              <w:ind w:firstLine="0"/>
              <w:jc w:val="center"/>
              <w:rPr>
                <w:b/>
                <w:sz w:val="24"/>
                <w:szCs w:val="26"/>
              </w:rPr>
            </w:pPr>
          </w:p>
        </w:tc>
      </w:tr>
    </w:tbl>
    <w:p w:rsidR="00C1732A" w:rsidRDefault="008E37DC">
      <w:pPr>
        <w:spacing w:before="0"/>
        <w:ind w:firstLine="0"/>
        <w:jc w:val="center"/>
        <w:outlineLvl w:val="1"/>
        <w:rPr>
          <w:rFonts w:eastAsia="Times New Roman"/>
          <w:b/>
          <w:bCs/>
          <w:kern w:val="0"/>
          <w:szCs w:val="28"/>
          <w14:ligatures w14:val="none"/>
        </w:rPr>
      </w:pPr>
      <w:r>
        <w:rPr>
          <w:rFonts w:eastAsia="Times New Roman"/>
          <w:b/>
          <w:bCs/>
          <w:kern w:val="0"/>
          <w:szCs w:val="28"/>
          <w14:ligatures w14:val="none"/>
        </w:rPr>
        <w:t>GIỚI THIỆU</w:t>
      </w:r>
    </w:p>
    <w:p w:rsidR="00C1732A" w:rsidRDefault="008E37DC">
      <w:pPr>
        <w:spacing w:before="0"/>
        <w:ind w:firstLine="0"/>
        <w:jc w:val="center"/>
        <w:rPr>
          <w:rFonts w:eastAsia="Times New Roman"/>
          <w:b/>
          <w:bCs/>
          <w:kern w:val="0"/>
          <w:szCs w:val="28"/>
          <w14:ligatures w14:val="none"/>
        </w:rPr>
      </w:pPr>
      <w:r>
        <w:rPr>
          <w:rFonts w:eastAsia="Times New Roman"/>
          <w:b/>
          <w:bCs/>
          <w:kern w:val="0"/>
          <w:szCs w:val="28"/>
          <w14:ligatures w14:val="none"/>
        </w:rPr>
        <w:t>LUẬT SỬA ĐỔI, BỔ SUNG MỘT SỐ ĐIỀU CỦA</w:t>
      </w:r>
      <w:r>
        <w:rPr>
          <w:rFonts w:eastAsia="Times New Roman"/>
          <w:b/>
          <w:bCs/>
          <w:kern w:val="0"/>
          <w:szCs w:val="28"/>
          <w14:ligatures w14:val="none"/>
        </w:rPr>
        <w:br/>
        <w:t>LUẬT TIẾP CÔNG DÂN, LUẬT KHIẾU NẠI, LUẬT TỐ CÁO</w:t>
      </w:r>
    </w:p>
    <w:p w:rsidR="00C1732A" w:rsidRDefault="00C1732A">
      <w:pPr>
        <w:spacing w:before="0"/>
        <w:ind w:firstLine="0"/>
        <w:jc w:val="center"/>
        <w:rPr>
          <w:rFonts w:eastAsia="Times New Roman"/>
          <w:b/>
          <w:bCs/>
          <w:kern w:val="0"/>
          <w:szCs w:val="28"/>
          <w14:ligatures w14:val="none"/>
        </w:rPr>
      </w:pPr>
    </w:p>
    <w:p w:rsidR="00C1732A" w:rsidRDefault="008E37DC">
      <w:pPr>
        <w:widowControl w:val="0"/>
        <w:shd w:val="clear" w:color="auto" w:fill="FFFFFF"/>
        <w:spacing w:line="264" w:lineRule="auto"/>
        <w:ind w:firstLine="720"/>
        <w:rPr>
          <w:szCs w:val="28"/>
        </w:rPr>
      </w:pPr>
      <w:r>
        <w:rPr>
          <w:szCs w:val="28"/>
        </w:rPr>
        <w:t>Lu</w:t>
      </w:r>
      <w:r>
        <w:rPr>
          <w:szCs w:val="28"/>
        </w:rPr>
        <w:t>ậ</w:t>
      </w:r>
      <w:r>
        <w:rPr>
          <w:szCs w:val="28"/>
        </w:rPr>
        <w:t>t s</w:t>
      </w:r>
      <w:r>
        <w:rPr>
          <w:szCs w:val="28"/>
        </w:rPr>
        <w:t>ử</w:t>
      </w:r>
      <w:r>
        <w:rPr>
          <w:szCs w:val="28"/>
        </w:rPr>
        <w:t>a đ</w:t>
      </w:r>
      <w:r>
        <w:rPr>
          <w:szCs w:val="28"/>
        </w:rPr>
        <w:t>ổ</w:t>
      </w:r>
      <w:r>
        <w:rPr>
          <w:szCs w:val="28"/>
        </w:rPr>
        <w:t>i, b</w:t>
      </w:r>
      <w:r>
        <w:rPr>
          <w:szCs w:val="28"/>
        </w:rPr>
        <w:t>ổ</w:t>
      </w:r>
      <w:r>
        <w:rPr>
          <w:szCs w:val="28"/>
        </w:rPr>
        <w:t xml:space="preserve"> sung m</w:t>
      </w:r>
      <w:r>
        <w:rPr>
          <w:szCs w:val="28"/>
        </w:rPr>
        <w:t>ộ</w:t>
      </w:r>
      <w:r>
        <w:rPr>
          <w:szCs w:val="28"/>
        </w:rPr>
        <w:t>t s</w:t>
      </w:r>
      <w:r>
        <w:rPr>
          <w:szCs w:val="28"/>
        </w:rPr>
        <w:t>ố</w:t>
      </w:r>
      <w:r>
        <w:rPr>
          <w:szCs w:val="28"/>
        </w:rPr>
        <w:t xml:space="preserve"> đi</w:t>
      </w:r>
      <w:r>
        <w:rPr>
          <w:szCs w:val="28"/>
        </w:rPr>
        <w:t>ề</w:t>
      </w:r>
      <w:r>
        <w:rPr>
          <w:szCs w:val="28"/>
        </w:rPr>
        <w:t>u c</w:t>
      </w:r>
      <w:r>
        <w:rPr>
          <w:szCs w:val="28"/>
        </w:rPr>
        <w:t>ủ</w:t>
      </w:r>
      <w:r>
        <w:rPr>
          <w:szCs w:val="28"/>
        </w:rPr>
        <w:t xml:space="preserve">a </w:t>
      </w:r>
      <w:r>
        <w:rPr>
          <w:rFonts w:eastAsia="Times New Roman"/>
          <w:kern w:val="0"/>
          <w:szCs w:val="28"/>
          <w14:ligatures w14:val="none"/>
        </w:rPr>
        <w:t xml:space="preserve">Luật Tiếp công dân, Luật Khiếu nại, Luật Tố cáo số 136/2025/QH15 (sau đây gọi là Luật số 136/2025/QH15) </w:t>
      </w:r>
      <w:r>
        <w:rPr>
          <w:szCs w:val="28"/>
        </w:rPr>
        <w:t>đã đư</w:t>
      </w:r>
      <w:r>
        <w:rPr>
          <w:szCs w:val="28"/>
        </w:rPr>
        <w:t>ợ</w:t>
      </w:r>
      <w:r>
        <w:rPr>
          <w:szCs w:val="28"/>
        </w:rPr>
        <w:t xml:space="preserve">c </w:t>
      </w:r>
      <w:r>
        <w:rPr>
          <w:szCs w:val="28"/>
          <w:lang w:val="pt-BR"/>
        </w:rPr>
        <w:t>Qu</w:t>
      </w:r>
      <w:r>
        <w:rPr>
          <w:szCs w:val="28"/>
          <w:lang w:val="pt-BR"/>
        </w:rPr>
        <w:t>ố</w:t>
      </w:r>
      <w:r>
        <w:rPr>
          <w:szCs w:val="28"/>
          <w:lang w:val="pt-BR"/>
        </w:rPr>
        <w:t>c h</w:t>
      </w:r>
      <w:r>
        <w:rPr>
          <w:szCs w:val="28"/>
          <w:lang w:val="pt-BR"/>
        </w:rPr>
        <w:t>ộ</w:t>
      </w:r>
      <w:r>
        <w:rPr>
          <w:szCs w:val="28"/>
          <w:lang w:val="pt-BR"/>
        </w:rPr>
        <w:t>i khóa XV thông qua t</w:t>
      </w:r>
      <w:r>
        <w:rPr>
          <w:szCs w:val="28"/>
          <w:lang w:val="pt-BR"/>
        </w:rPr>
        <w:t>ạ</w:t>
      </w:r>
      <w:r>
        <w:rPr>
          <w:szCs w:val="28"/>
          <w:lang w:val="pt-BR"/>
        </w:rPr>
        <w:t>i K</w:t>
      </w:r>
      <w:r>
        <w:rPr>
          <w:szCs w:val="28"/>
          <w:lang w:val="pt-BR"/>
        </w:rPr>
        <w:t>ỳ</w:t>
      </w:r>
      <w:r>
        <w:rPr>
          <w:szCs w:val="28"/>
          <w:lang w:val="pt-BR"/>
        </w:rPr>
        <w:t xml:space="preserve"> h</w:t>
      </w:r>
      <w:r>
        <w:rPr>
          <w:szCs w:val="28"/>
          <w:lang w:val="pt-BR"/>
        </w:rPr>
        <w:t>ọ</w:t>
      </w:r>
      <w:r>
        <w:rPr>
          <w:szCs w:val="28"/>
          <w:lang w:val="pt-BR"/>
        </w:rPr>
        <w:t>p th</w:t>
      </w:r>
      <w:r>
        <w:rPr>
          <w:szCs w:val="28"/>
          <w:lang w:val="pt-BR"/>
        </w:rPr>
        <w:t>ứ</w:t>
      </w:r>
      <w:r>
        <w:rPr>
          <w:szCs w:val="28"/>
          <w:lang w:val="pt-BR"/>
        </w:rPr>
        <w:t xml:space="preserve"> 10 ngày 10/12/2025, </w:t>
      </w:r>
      <w:r>
        <w:rPr>
          <w:szCs w:val="28"/>
        </w:rPr>
        <w:t>có hi</w:t>
      </w:r>
      <w:r>
        <w:rPr>
          <w:szCs w:val="28"/>
        </w:rPr>
        <w:t>ệ</w:t>
      </w:r>
      <w:r>
        <w:rPr>
          <w:szCs w:val="28"/>
        </w:rPr>
        <w:t>u l</w:t>
      </w:r>
      <w:r>
        <w:rPr>
          <w:szCs w:val="28"/>
        </w:rPr>
        <w:t>ự</w:t>
      </w:r>
      <w:r>
        <w:rPr>
          <w:szCs w:val="28"/>
        </w:rPr>
        <w:t>c thi hành t</w:t>
      </w:r>
      <w:r>
        <w:rPr>
          <w:szCs w:val="28"/>
        </w:rPr>
        <w:t>ừ</w:t>
      </w:r>
      <w:r>
        <w:rPr>
          <w:szCs w:val="28"/>
        </w:rPr>
        <w:t xml:space="preserve">  ngày 01/7/2026. </w:t>
      </w:r>
    </w:p>
    <w:p w:rsidR="00C1732A" w:rsidRDefault="008E37DC">
      <w:pPr>
        <w:spacing w:line="264" w:lineRule="auto"/>
        <w:ind w:firstLine="709"/>
        <w:outlineLvl w:val="2"/>
        <w:rPr>
          <w:rFonts w:eastAsia="Times New Roman"/>
          <w:b/>
          <w:bCs/>
          <w:kern w:val="0"/>
          <w:szCs w:val="28"/>
          <w14:ligatures w14:val="none"/>
        </w:rPr>
      </w:pPr>
      <w:r>
        <w:rPr>
          <w:rFonts w:eastAsia="Times New Roman"/>
          <w:b/>
          <w:szCs w:val="28"/>
        </w:rPr>
        <w:t xml:space="preserve">I. SỰ CẦN THIẾT </w:t>
      </w:r>
      <w:r>
        <w:rPr>
          <w:rFonts w:eastAsia="Times New Roman"/>
          <w:b/>
          <w:szCs w:val="28"/>
        </w:rPr>
        <w:t>BAN HÀNH LUẬT</w:t>
      </w:r>
    </w:p>
    <w:p w:rsidR="00C1732A" w:rsidRDefault="008E37DC">
      <w:pPr>
        <w:autoSpaceDE w:val="0"/>
        <w:autoSpaceDN w:val="0"/>
        <w:adjustRightInd w:val="0"/>
        <w:spacing w:after="120" w:line="264" w:lineRule="auto"/>
        <w:ind w:firstLine="709"/>
        <w:rPr>
          <w:b/>
          <w:bCs/>
          <w:szCs w:val="28"/>
        </w:rPr>
      </w:pPr>
      <w:r>
        <w:rPr>
          <w:b/>
          <w:bCs/>
          <w:szCs w:val="28"/>
          <w:lang w:val="en"/>
        </w:rPr>
        <w:t>1. Cơ s</w:t>
      </w:r>
      <w:r>
        <w:rPr>
          <w:b/>
          <w:bCs/>
          <w:szCs w:val="28"/>
        </w:rPr>
        <w:t>ở</w:t>
      </w:r>
      <w:r>
        <w:rPr>
          <w:b/>
          <w:bCs/>
          <w:szCs w:val="28"/>
        </w:rPr>
        <w:t xml:space="preserve"> </w:t>
      </w:r>
      <w:r>
        <w:rPr>
          <w:b/>
          <w:bCs/>
          <w:szCs w:val="28"/>
        </w:rPr>
        <w:t>chính tr</w:t>
      </w:r>
      <w:r>
        <w:rPr>
          <w:b/>
          <w:bCs/>
          <w:szCs w:val="28"/>
        </w:rPr>
        <w:t>ị</w:t>
      </w:r>
      <w:r>
        <w:rPr>
          <w:b/>
          <w:bCs/>
          <w:szCs w:val="28"/>
        </w:rPr>
        <w:t>, pháp lý</w:t>
      </w:r>
    </w:p>
    <w:p w:rsidR="00C1732A" w:rsidRDefault="008E37DC">
      <w:pPr>
        <w:widowControl w:val="0"/>
        <w:spacing w:after="120" w:line="264" w:lineRule="auto"/>
        <w:ind w:firstLine="709"/>
        <w:rPr>
          <w:szCs w:val="28"/>
        </w:rPr>
      </w:pPr>
      <w:r>
        <w:rPr>
          <w:szCs w:val="28"/>
        </w:rPr>
        <w:t>- Ngh</w:t>
      </w:r>
      <w:r>
        <w:rPr>
          <w:szCs w:val="28"/>
        </w:rPr>
        <w:t>ị</w:t>
      </w:r>
      <w:r>
        <w:rPr>
          <w:szCs w:val="28"/>
        </w:rPr>
        <w:t xml:space="preserve"> quy</w:t>
      </w:r>
      <w:r>
        <w:rPr>
          <w:szCs w:val="28"/>
        </w:rPr>
        <w:t>ế</w:t>
      </w:r>
      <w:r>
        <w:rPr>
          <w:szCs w:val="28"/>
        </w:rPr>
        <w:t>t Đ</w:t>
      </w:r>
      <w:r>
        <w:rPr>
          <w:szCs w:val="28"/>
        </w:rPr>
        <w:t>ạ</w:t>
      </w:r>
      <w:r>
        <w:rPr>
          <w:szCs w:val="28"/>
        </w:rPr>
        <w:t>i h</w:t>
      </w:r>
      <w:r>
        <w:rPr>
          <w:szCs w:val="28"/>
        </w:rPr>
        <w:t>ộ</w:t>
      </w:r>
      <w:r>
        <w:rPr>
          <w:szCs w:val="28"/>
        </w:rPr>
        <w:t>i XIII c</w:t>
      </w:r>
      <w:r>
        <w:rPr>
          <w:szCs w:val="28"/>
        </w:rPr>
        <w:t>ủ</w:t>
      </w:r>
      <w:r>
        <w:rPr>
          <w:szCs w:val="28"/>
        </w:rPr>
        <w:t>a Đ</w:t>
      </w:r>
      <w:r>
        <w:rPr>
          <w:szCs w:val="28"/>
        </w:rPr>
        <w:t>ả</w:t>
      </w:r>
      <w:r>
        <w:rPr>
          <w:szCs w:val="28"/>
        </w:rPr>
        <w:t>ng (2021) đ</w:t>
      </w:r>
      <w:r>
        <w:rPr>
          <w:szCs w:val="28"/>
        </w:rPr>
        <w:t>ề</w:t>
      </w:r>
      <w:r>
        <w:rPr>
          <w:szCs w:val="28"/>
        </w:rPr>
        <w:t xml:space="preserve"> ra yêu c</w:t>
      </w:r>
      <w:r>
        <w:rPr>
          <w:szCs w:val="28"/>
        </w:rPr>
        <w:t>ầ</w:t>
      </w:r>
      <w:r>
        <w:rPr>
          <w:szCs w:val="28"/>
        </w:rPr>
        <w:t>u đ</w:t>
      </w:r>
      <w:r>
        <w:rPr>
          <w:szCs w:val="28"/>
        </w:rPr>
        <w:t>ổ</w:t>
      </w:r>
      <w:r>
        <w:rPr>
          <w:szCs w:val="28"/>
        </w:rPr>
        <w:t>i m</w:t>
      </w:r>
      <w:r>
        <w:rPr>
          <w:szCs w:val="28"/>
        </w:rPr>
        <w:t>ớ</w:t>
      </w:r>
      <w:r>
        <w:rPr>
          <w:szCs w:val="28"/>
        </w:rPr>
        <w:t>i, nâng cao hi</w:t>
      </w:r>
      <w:r>
        <w:rPr>
          <w:szCs w:val="28"/>
        </w:rPr>
        <w:t>ệ</w:t>
      </w:r>
      <w:r>
        <w:rPr>
          <w:szCs w:val="28"/>
        </w:rPr>
        <w:t>u l</w:t>
      </w:r>
      <w:r>
        <w:rPr>
          <w:szCs w:val="28"/>
        </w:rPr>
        <w:t>ự</w:t>
      </w:r>
      <w:r>
        <w:rPr>
          <w:szCs w:val="28"/>
        </w:rPr>
        <w:t>c, hi</w:t>
      </w:r>
      <w:r>
        <w:rPr>
          <w:szCs w:val="28"/>
        </w:rPr>
        <w:t>ệ</w:t>
      </w:r>
      <w:r>
        <w:rPr>
          <w:szCs w:val="28"/>
        </w:rPr>
        <w:t>u qu</w:t>
      </w:r>
      <w:r>
        <w:rPr>
          <w:szCs w:val="28"/>
        </w:rPr>
        <w:t>ả</w:t>
      </w:r>
      <w:r>
        <w:rPr>
          <w:szCs w:val="28"/>
        </w:rPr>
        <w:t xml:space="preserve"> qu</w:t>
      </w:r>
      <w:r>
        <w:rPr>
          <w:szCs w:val="28"/>
        </w:rPr>
        <w:t>ả</w:t>
      </w:r>
      <w:r>
        <w:rPr>
          <w:szCs w:val="28"/>
        </w:rPr>
        <w:t>n lý nhà nư</w:t>
      </w:r>
      <w:r>
        <w:rPr>
          <w:szCs w:val="28"/>
        </w:rPr>
        <w:t>ớ</w:t>
      </w:r>
      <w:r>
        <w:rPr>
          <w:szCs w:val="28"/>
        </w:rPr>
        <w:t>c, trong đó có công tác ti</w:t>
      </w:r>
      <w:r>
        <w:rPr>
          <w:szCs w:val="28"/>
        </w:rPr>
        <w:t>ế</w:t>
      </w:r>
      <w:r>
        <w:rPr>
          <w:szCs w:val="28"/>
        </w:rPr>
        <w:t>p công dân, gi</w:t>
      </w:r>
      <w:r>
        <w:rPr>
          <w:szCs w:val="28"/>
        </w:rPr>
        <w:t>ả</w:t>
      </w:r>
      <w:r>
        <w:rPr>
          <w:szCs w:val="28"/>
        </w:rPr>
        <w:t>i quy</w:t>
      </w:r>
      <w:r>
        <w:rPr>
          <w:szCs w:val="28"/>
        </w:rPr>
        <w:t>ế</w:t>
      </w:r>
      <w:r>
        <w:rPr>
          <w:szCs w:val="28"/>
        </w:rPr>
        <w:t>t khi</w:t>
      </w:r>
      <w:r>
        <w:rPr>
          <w:szCs w:val="28"/>
        </w:rPr>
        <w:t>ế</w:t>
      </w:r>
      <w:r>
        <w:rPr>
          <w:szCs w:val="28"/>
        </w:rPr>
        <w:t>u n</w:t>
      </w:r>
      <w:r>
        <w:rPr>
          <w:szCs w:val="28"/>
        </w:rPr>
        <w:t>ạ</w:t>
      </w:r>
      <w:r>
        <w:rPr>
          <w:szCs w:val="28"/>
        </w:rPr>
        <w:t>i, t</w:t>
      </w:r>
      <w:r>
        <w:rPr>
          <w:szCs w:val="28"/>
        </w:rPr>
        <w:t>ố</w:t>
      </w:r>
      <w:r>
        <w:rPr>
          <w:szCs w:val="28"/>
        </w:rPr>
        <w:t xml:space="preserve"> cáo; xác đ</w:t>
      </w:r>
      <w:r>
        <w:rPr>
          <w:szCs w:val="28"/>
        </w:rPr>
        <w:t>ị</w:t>
      </w:r>
      <w:r>
        <w:rPr>
          <w:szCs w:val="28"/>
        </w:rPr>
        <w:t>nh nhi</w:t>
      </w:r>
      <w:r>
        <w:rPr>
          <w:szCs w:val="28"/>
        </w:rPr>
        <w:t>ệ</w:t>
      </w:r>
      <w:r>
        <w:rPr>
          <w:szCs w:val="28"/>
        </w:rPr>
        <w:t>m v</w:t>
      </w:r>
      <w:r>
        <w:rPr>
          <w:szCs w:val="28"/>
        </w:rPr>
        <w:t>ụ</w:t>
      </w:r>
      <w:r>
        <w:rPr>
          <w:szCs w:val="28"/>
        </w:rPr>
        <w:t xml:space="preserve"> “</w:t>
      </w:r>
      <w:r>
        <w:rPr>
          <w:i/>
          <w:iCs/>
          <w:szCs w:val="28"/>
        </w:rPr>
        <w:t>tăng cư</w:t>
      </w:r>
      <w:r>
        <w:rPr>
          <w:i/>
          <w:iCs/>
          <w:szCs w:val="28"/>
        </w:rPr>
        <w:t>ờ</w:t>
      </w:r>
      <w:r>
        <w:rPr>
          <w:i/>
          <w:iCs/>
          <w:szCs w:val="28"/>
        </w:rPr>
        <w:t>ng ki</w:t>
      </w:r>
      <w:r>
        <w:rPr>
          <w:i/>
          <w:iCs/>
          <w:szCs w:val="28"/>
        </w:rPr>
        <w:t>ể</w:t>
      </w:r>
      <w:r>
        <w:rPr>
          <w:i/>
          <w:iCs/>
          <w:szCs w:val="28"/>
        </w:rPr>
        <w:t>m soát quy</w:t>
      </w:r>
      <w:r>
        <w:rPr>
          <w:i/>
          <w:iCs/>
          <w:szCs w:val="28"/>
        </w:rPr>
        <w:t>ề</w:t>
      </w:r>
      <w:r>
        <w:rPr>
          <w:i/>
          <w:iCs/>
          <w:szCs w:val="28"/>
        </w:rPr>
        <w:t>n l</w:t>
      </w:r>
      <w:r>
        <w:rPr>
          <w:i/>
          <w:iCs/>
          <w:szCs w:val="28"/>
        </w:rPr>
        <w:t>ự</w:t>
      </w:r>
      <w:r>
        <w:rPr>
          <w:i/>
          <w:iCs/>
          <w:szCs w:val="28"/>
        </w:rPr>
        <w:t xml:space="preserve">c, phòng </w:t>
      </w:r>
      <w:r>
        <w:rPr>
          <w:i/>
          <w:iCs/>
          <w:szCs w:val="28"/>
        </w:rPr>
        <w:t>ch</w:t>
      </w:r>
      <w:r>
        <w:rPr>
          <w:i/>
          <w:iCs/>
          <w:szCs w:val="28"/>
        </w:rPr>
        <w:t>ố</w:t>
      </w:r>
      <w:r>
        <w:rPr>
          <w:i/>
          <w:iCs/>
          <w:szCs w:val="28"/>
        </w:rPr>
        <w:t>ng tham nhũng, tiêu c</w:t>
      </w:r>
      <w:r>
        <w:rPr>
          <w:i/>
          <w:iCs/>
          <w:szCs w:val="28"/>
        </w:rPr>
        <w:t>ự</w:t>
      </w:r>
      <w:r>
        <w:rPr>
          <w:i/>
          <w:iCs/>
          <w:szCs w:val="28"/>
        </w:rPr>
        <w:t>c, phát huy quy</w:t>
      </w:r>
      <w:r>
        <w:rPr>
          <w:i/>
          <w:iCs/>
          <w:szCs w:val="28"/>
        </w:rPr>
        <w:t>ề</w:t>
      </w:r>
      <w:r>
        <w:rPr>
          <w:i/>
          <w:iCs/>
          <w:szCs w:val="28"/>
        </w:rPr>
        <w:t>n làm ch</w:t>
      </w:r>
      <w:r>
        <w:rPr>
          <w:i/>
          <w:iCs/>
          <w:szCs w:val="28"/>
        </w:rPr>
        <w:t>ủ</w:t>
      </w:r>
      <w:r>
        <w:rPr>
          <w:i/>
          <w:iCs/>
          <w:szCs w:val="28"/>
        </w:rPr>
        <w:t xml:space="preserve"> c</w:t>
      </w:r>
      <w:r>
        <w:rPr>
          <w:i/>
          <w:iCs/>
          <w:szCs w:val="28"/>
        </w:rPr>
        <w:t>ủ</w:t>
      </w:r>
      <w:r>
        <w:rPr>
          <w:i/>
          <w:iCs/>
          <w:szCs w:val="28"/>
        </w:rPr>
        <w:t>a nhân dân</w:t>
      </w:r>
      <w:r>
        <w:rPr>
          <w:szCs w:val="28"/>
        </w:rPr>
        <w:t>” thông qua cơ ch</w:t>
      </w:r>
      <w:r>
        <w:rPr>
          <w:szCs w:val="28"/>
        </w:rPr>
        <w:t>ế</w:t>
      </w:r>
      <w:r>
        <w:rPr>
          <w:szCs w:val="28"/>
        </w:rPr>
        <w:t xml:space="preserve"> ph</w:t>
      </w:r>
      <w:r>
        <w:rPr>
          <w:szCs w:val="28"/>
        </w:rPr>
        <w:t>ả</w:t>
      </w:r>
      <w:r>
        <w:rPr>
          <w:szCs w:val="28"/>
        </w:rPr>
        <w:t>n bi</w:t>
      </w:r>
      <w:r>
        <w:rPr>
          <w:szCs w:val="28"/>
        </w:rPr>
        <w:t>ệ</w:t>
      </w:r>
      <w:r>
        <w:rPr>
          <w:szCs w:val="28"/>
        </w:rPr>
        <w:t>n, khi</w:t>
      </w:r>
      <w:r>
        <w:rPr>
          <w:szCs w:val="28"/>
        </w:rPr>
        <w:t>ế</w:t>
      </w:r>
      <w:r>
        <w:rPr>
          <w:szCs w:val="28"/>
        </w:rPr>
        <w:t>u n</w:t>
      </w:r>
      <w:r>
        <w:rPr>
          <w:szCs w:val="28"/>
        </w:rPr>
        <w:t>ạ</w:t>
      </w:r>
      <w:r>
        <w:rPr>
          <w:szCs w:val="28"/>
        </w:rPr>
        <w:t>i, t</w:t>
      </w:r>
      <w:r>
        <w:rPr>
          <w:szCs w:val="28"/>
        </w:rPr>
        <w:t>ố</w:t>
      </w:r>
      <w:r>
        <w:rPr>
          <w:szCs w:val="28"/>
        </w:rPr>
        <w:t xml:space="preserve"> cáo.</w:t>
      </w:r>
    </w:p>
    <w:p w:rsidR="00C1732A" w:rsidRDefault="008E37DC">
      <w:pPr>
        <w:autoSpaceDE w:val="0"/>
        <w:autoSpaceDN w:val="0"/>
        <w:adjustRightInd w:val="0"/>
        <w:spacing w:after="120" w:line="264" w:lineRule="auto"/>
        <w:ind w:firstLine="709"/>
        <w:rPr>
          <w:szCs w:val="28"/>
        </w:rPr>
      </w:pPr>
      <w:r>
        <w:rPr>
          <w:szCs w:val="28"/>
        </w:rPr>
        <w:t>- Ngh</w:t>
      </w:r>
      <w:r>
        <w:rPr>
          <w:szCs w:val="28"/>
        </w:rPr>
        <w:t>ị</w:t>
      </w:r>
      <w:r>
        <w:rPr>
          <w:szCs w:val="28"/>
        </w:rPr>
        <w:t xml:space="preserve"> quy</w:t>
      </w:r>
      <w:r>
        <w:rPr>
          <w:szCs w:val="28"/>
        </w:rPr>
        <w:t>ế</w:t>
      </w:r>
      <w:r>
        <w:rPr>
          <w:szCs w:val="28"/>
        </w:rPr>
        <w:t>t s</w:t>
      </w:r>
      <w:r>
        <w:rPr>
          <w:szCs w:val="28"/>
        </w:rPr>
        <w:t>ố</w:t>
      </w:r>
      <w:r>
        <w:rPr>
          <w:szCs w:val="28"/>
        </w:rPr>
        <w:t xml:space="preserve"> 27-NQ/TW ngày 09/11/2022 c</w:t>
      </w:r>
      <w:r>
        <w:rPr>
          <w:szCs w:val="28"/>
        </w:rPr>
        <w:t>ủ</w:t>
      </w:r>
      <w:r>
        <w:rPr>
          <w:szCs w:val="28"/>
        </w:rPr>
        <w:t>a H</w:t>
      </w:r>
      <w:r>
        <w:rPr>
          <w:szCs w:val="28"/>
        </w:rPr>
        <w:t>ộ</w:t>
      </w:r>
      <w:r>
        <w:rPr>
          <w:szCs w:val="28"/>
        </w:rPr>
        <w:t>i ngh</w:t>
      </w:r>
      <w:r>
        <w:rPr>
          <w:szCs w:val="28"/>
        </w:rPr>
        <w:t>ị</w:t>
      </w:r>
      <w:r>
        <w:rPr>
          <w:szCs w:val="28"/>
        </w:rPr>
        <w:t xml:space="preserve"> l</w:t>
      </w:r>
      <w:r>
        <w:rPr>
          <w:szCs w:val="28"/>
        </w:rPr>
        <w:t>ầ</w:t>
      </w:r>
      <w:r>
        <w:rPr>
          <w:szCs w:val="28"/>
        </w:rPr>
        <w:t>n th</w:t>
      </w:r>
      <w:r>
        <w:rPr>
          <w:szCs w:val="28"/>
        </w:rPr>
        <w:t>ứ</w:t>
      </w:r>
      <w:r>
        <w:rPr>
          <w:szCs w:val="28"/>
        </w:rPr>
        <w:t xml:space="preserve"> sáu Ban Ch</w:t>
      </w:r>
      <w:r>
        <w:rPr>
          <w:szCs w:val="28"/>
        </w:rPr>
        <w:t>ấ</w:t>
      </w:r>
      <w:r>
        <w:rPr>
          <w:szCs w:val="28"/>
        </w:rPr>
        <w:t>p hành Trung ương Đ</w:t>
      </w:r>
      <w:r>
        <w:rPr>
          <w:szCs w:val="28"/>
        </w:rPr>
        <w:t>ả</w:t>
      </w:r>
      <w:r>
        <w:rPr>
          <w:szCs w:val="28"/>
        </w:rPr>
        <w:t>ng khoá XIII v</w:t>
      </w:r>
      <w:r>
        <w:rPr>
          <w:szCs w:val="28"/>
        </w:rPr>
        <w:t>ề</w:t>
      </w:r>
      <w:r>
        <w:rPr>
          <w:szCs w:val="28"/>
        </w:rPr>
        <w:t xml:space="preserve"> ti</w:t>
      </w:r>
      <w:r>
        <w:rPr>
          <w:szCs w:val="28"/>
        </w:rPr>
        <w:t>ế</w:t>
      </w:r>
      <w:r>
        <w:rPr>
          <w:szCs w:val="28"/>
        </w:rPr>
        <w:t>p t</w:t>
      </w:r>
      <w:r>
        <w:rPr>
          <w:szCs w:val="28"/>
        </w:rPr>
        <w:t>ụ</w:t>
      </w:r>
      <w:r>
        <w:rPr>
          <w:szCs w:val="28"/>
        </w:rPr>
        <w:t>c xây d</w:t>
      </w:r>
      <w:r>
        <w:rPr>
          <w:szCs w:val="28"/>
        </w:rPr>
        <w:t>ự</w:t>
      </w:r>
      <w:r>
        <w:rPr>
          <w:szCs w:val="28"/>
        </w:rPr>
        <w:t>ng và hoàn thi</w:t>
      </w:r>
      <w:r>
        <w:rPr>
          <w:szCs w:val="28"/>
        </w:rPr>
        <w:t>ệ</w:t>
      </w:r>
      <w:r>
        <w:rPr>
          <w:szCs w:val="28"/>
        </w:rPr>
        <w:t>n Nhà</w:t>
      </w:r>
      <w:r>
        <w:rPr>
          <w:szCs w:val="28"/>
        </w:rPr>
        <w:t xml:space="preserve"> nư</w:t>
      </w:r>
      <w:r>
        <w:rPr>
          <w:szCs w:val="28"/>
        </w:rPr>
        <w:t>ớ</w:t>
      </w:r>
      <w:r>
        <w:rPr>
          <w:szCs w:val="28"/>
        </w:rPr>
        <w:t>c pháp quy</w:t>
      </w:r>
      <w:r>
        <w:rPr>
          <w:szCs w:val="28"/>
        </w:rPr>
        <w:t>ề</w:t>
      </w:r>
      <w:r>
        <w:rPr>
          <w:szCs w:val="28"/>
        </w:rPr>
        <w:t>n xã h</w:t>
      </w:r>
      <w:r>
        <w:rPr>
          <w:szCs w:val="28"/>
        </w:rPr>
        <w:t>ộ</w:t>
      </w:r>
      <w:r>
        <w:rPr>
          <w:szCs w:val="28"/>
        </w:rPr>
        <w:t>i ch</w:t>
      </w:r>
      <w:r>
        <w:rPr>
          <w:szCs w:val="28"/>
        </w:rPr>
        <w:t>ủ</w:t>
      </w:r>
      <w:r>
        <w:rPr>
          <w:szCs w:val="28"/>
        </w:rPr>
        <w:t xml:space="preserve"> nghĩa Vi</w:t>
      </w:r>
      <w:r>
        <w:rPr>
          <w:szCs w:val="28"/>
        </w:rPr>
        <w:t>ệ</w:t>
      </w:r>
      <w:r>
        <w:rPr>
          <w:szCs w:val="28"/>
        </w:rPr>
        <w:t>t Nam trong giai đo</w:t>
      </w:r>
      <w:r>
        <w:rPr>
          <w:szCs w:val="28"/>
        </w:rPr>
        <w:t>ạ</w:t>
      </w:r>
      <w:r>
        <w:rPr>
          <w:szCs w:val="28"/>
        </w:rPr>
        <w:t>n m</w:t>
      </w:r>
      <w:r>
        <w:rPr>
          <w:szCs w:val="28"/>
        </w:rPr>
        <w:t>ớ</w:t>
      </w:r>
      <w:r>
        <w:rPr>
          <w:szCs w:val="28"/>
        </w:rPr>
        <w:t>i.</w:t>
      </w:r>
    </w:p>
    <w:p w:rsidR="00C1732A" w:rsidRDefault="008E37DC">
      <w:pPr>
        <w:widowControl w:val="0"/>
        <w:spacing w:after="120" w:line="264" w:lineRule="auto"/>
        <w:ind w:firstLine="709"/>
        <w:rPr>
          <w:szCs w:val="28"/>
        </w:rPr>
      </w:pPr>
      <w:r>
        <w:rPr>
          <w:szCs w:val="28"/>
        </w:rPr>
        <w:t>- Quy đ</w:t>
      </w:r>
      <w:r>
        <w:rPr>
          <w:szCs w:val="28"/>
        </w:rPr>
        <w:t>ị</w:t>
      </w:r>
      <w:r>
        <w:rPr>
          <w:szCs w:val="28"/>
        </w:rPr>
        <w:t>nh s</w:t>
      </w:r>
      <w:r>
        <w:rPr>
          <w:szCs w:val="28"/>
        </w:rPr>
        <w:t>ố</w:t>
      </w:r>
      <w:r>
        <w:rPr>
          <w:szCs w:val="28"/>
        </w:rPr>
        <w:t xml:space="preserve"> 11-QĐi/TW ngày 18/02/2019 c</w:t>
      </w:r>
      <w:r>
        <w:rPr>
          <w:szCs w:val="28"/>
        </w:rPr>
        <w:t>ủ</w:t>
      </w:r>
      <w:r>
        <w:rPr>
          <w:szCs w:val="28"/>
        </w:rPr>
        <w:t>a Ban Ch</w:t>
      </w:r>
      <w:r>
        <w:rPr>
          <w:szCs w:val="28"/>
        </w:rPr>
        <w:t>ấ</w:t>
      </w:r>
      <w:r>
        <w:rPr>
          <w:szCs w:val="28"/>
        </w:rPr>
        <w:t>p hành Trung ương v</w:t>
      </w:r>
      <w:r>
        <w:rPr>
          <w:szCs w:val="28"/>
        </w:rPr>
        <w:t>ề</w:t>
      </w:r>
      <w:r>
        <w:rPr>
          <w:szCs w:val="28"/>
        </w:rPr>
        <w:t xml:space="preserve"> trách nhi</w:t>
      </w:r>
      <w:r>
        <w:rPr>
          <w:szCs w:val="28"/>
        </w:rPr>
        <w:t>ệ</w:t>
      </w:r>
      <w:r>
        <w:rPr>
          <w:szCs w:val="28"/>
        </w:rPr>
        <w:t>m c</w:t>
      </w:r>
      <w:r>
        <w:rPr>
          <w:szCs w:val="28"/>
        </w:rPr>
        <w:t>ủ</w:t>
      </w:r>
      <w:r>
        <w:rPr>
          <w:szCs w:val="28"/>
        </w:rPr>
        <w:t>a ngư</w:t>
      </w:r>
      <w:r>
        <w:rPr>
          <w:szCs w:val="28"/>
        </w:rPr>
        <w:t>ờ</w:t>
      </w:r>
      <w:r>
        <w:rPr>
          <w:szCs w:val="28"/>
        </w:rPr>
        <w:t>i đ</w:t>
      </w:r>
      <w:r>
        <w:rPr>
          <w:szCs w:val="28"/>
        </w:rPr>
        <w:t>ứ</w:t>
      </w:r>
      <w:r>
        <w:rPr>
          <w:szCs w:val="28"/>
        </w:rPr>
        <w:t>ng đ</w:t>
      </w:r>
      <w:r>
        <w:rPr>
          <w:szCs w:val="28"/>
        </w:rPr>
        <w:t>ầ</w:t>
      </w:r>
      <w:r>
        <w:rPr>
          <w:szCs w:val="28"/>
        </w:rPr>
        <w:t>u c</w:t>
      </w:r>
      <w:r>
        <w:rPr>
          <w:szCs w:val="28"/>
        </w:rPr>
        <w:t>ấ</w:t>
      </w:r>
      <w:r>
        <w:rPr>
          <w:szCs w:val="28"/>
        </w:rPr>
        <w:t xml:space="preserve">p </w:t>
      </w:r>
      <w:r>
        <w:rPr>
          <w:szCs w:val="28"/>
        </w:rPr>
        <w:t>ủ</w:t>
      </w:r>
      <w:r>
        <w:rPr>
          <w:szCs w:val="28"/>
        </w:rPr>
        <w:t>y trong vi</w:t>
      </w:r>
      <w:r>
        <w:rPr>
          <w:szCs w:val="28"/>
        </w:rPr>
        <w:t>ệ</w:t>
      </w:r>
      <w:r>
        <w:rPr>
          <w:szCs w:val="28"/>
        </w:rPr>
        <w:t>c ti</w:t>
      </w:r>
      <w:r>
        <w:rPr>
          <w:szCs w:val="28"/>
        </w:rPr>
        <w:t>ế</w:t>
      </w:r>
      <w:r>
        <w:rPr>
          <w:szCs w:val="28"/>
        </w:rPr>
        <w:t>p dân, đ</w:t>
      </w:r>
      <w:r>
        <w:rPr>
          <w:szCs w:val="28"/>
        </w:rPr>
        <w:t>ố</w:t>
      </w:r>
      <w:r>
        <w:rPr>
          <w:szCs w:val="28"/>
        </w:rPr>
        <w:t>i tho</w:t>
      </w:r>
      <w:r>
        <w:rPr>
          <w:szCs w:val="28"/>
        </w:rPr>
        <w:t>ạ</w:t>
      </w:r>
      <w:r>
        <w:rPr>
          <w:szCs w:val="28"/>
        </w:rPr>
        <w:t>i tr</w:t>
      </w:r>
      <w:r>
        <w:rPr>
          <w:szCs w:val="28"/>
        </w:rPr>
        <w:t>ự</w:t>
      </w:r>
      <w:r>
        <w:rPr>
          <w:szCs w:val="28"/>
        </w:rPr>
        <w:t>c ti</w:t>
      </w:r>
      <w:r>
        <w:rPr>
          <w:szCs w:val="28"/>
        </w:rPr>
        <w:t>ế</w:t>
      </w:r>
      <w:r>
        <w:rPr>
          <w:szCs w:val="28"/>
        </w:rPr>
        <w:t>p v</w:t>
      </w:r>
      <w:r>
        <w:rPr>
          <w:szCs w:val="28"/>
        </w:rPr>
        <w:t>ớ</w:t>
      </w:r>
      <w:r>
        <w:rPr>
          <w:szCs w:val="28"/>
        </w:rPr>
        <w:t>i dân và x</w:t>
      </w:r>
      <w:r>
        <w:rPr>
          <w:szCs w:val="28"/>
        </w:rPr>
        <w:t>ử</w:t>
      </w:r>
      <w:r>
        <w:rPr>
          <w:szCs w:val="28"/>
        </w:rPr>
        <w:t xml:space="preserve"> lý nh</w:t>
      </w:r>
      <w:r>
        <w:rPr>
          <w:szCs w:val="28"/>
        </w:rPr>
        <w:t>ữ</w:t>
      </w:r>
      <w:r>
        <w:rPr>
          <w:szCs w:val="28"/>
        </w:rPr>
        <w:t>ng ph</w:t>
      </w:r>
      <w:r>
        <w:rPr>
          <w:szCs w:val="28"/>
        </w:rPr>
        <w:t>ả</w:t>
      </w:r>
      <w:r>
        <w:rPr>
          <w:szCs w:val="28"/>
        </w:rPr>
        <w:t>n ánh, ki</w:t>
      </w:r>
      <w:r>
        <w:rPr>
          <w:szCs w:val="28"/>
        </w:rPr>
        <w:t>ế</w:t>
      </w:r>
      <w:r>
        <w:rPr>
          <w:szCs w:val="28"/>
        </w:rPr>
        <w:t>n ngh</w:t>
      </w:r>
      <w:r>
        <w:rPr>
          <w:szCs w:val="28"/>
        </w:rPr>
        <w:t>ị</w:t>
      </w:r>
      <w:r>
        <w:rPr>
          <w:szCs w:val="28"/>
        </w:rPr>
        <w:t xml:space="preserve"> c</w:t>
      </w:r>
      <w:r>
        <w:rPr>
          <w:szCs w:val="28"/>
        </w:rPr>
        <w:t>ủ</w:t>
      </w:r>
      <w:r>
        <w:rPr>
          <w:szCs w:val="28"/>
        </w:rPr>
        <w:t>a dân.</w:t>
      </w:r>
    </w:p>
    <w:p w:rsidR="00C1732A" w:rsidRDefault="008E37DC">
      <w:pPr>
        <w:widowControl w:val="0"/>
        <w:spacing w:after="120" w:line="264" w:lineRule="auto"/>
        <w:ind w:firstLine="709"/>
        <w:rPr>
          <w:szCs w:val="28"/>
        </w:rPr>
      </w:pPr>
      <w:r>
        <w:rPr>
          <w:szCs w:val="28"/>
        </w:rPr>
        <w:t>- Ch</w:t>
      </w:r>
      <w:r>
        <w:rPr>
          <w:szCs w:val="28"/>
        </w:rPr>
        <w:t>ỉ</w:t>
      </w:r>
      <w:r>
        <w:rPr>
          <w:szCs w:val="28"/>
        </w:rPr>
        <w:t xml:space="preserve"> th</w:t>
      </w:r>
      <w:r>
        <w:rPr>
          <w:szCs w:val="28"/>
        </w:rPr>
        <w:t>ị</w:t>
      </w:r>
      <w:r>
        <w:rPr>
          <w:szCs w:val="28"/>
        </w:rPr>
        <w:t xml:space="preserve"> s</w:t>
      </w:r>
      <w:r>
        <w:rPr>
          <w:szCs w:val="28"/>
        </w:rPr>
        <w:t>ố</w:t>
      </w:r>
      <w:r>
        <w:rPr>
          <w:szCs w:val="28"/>
        </w:rPr>
        <w:t xml:space="preserve"> 35-CT/TW ngày 26/5/2014 c</w:t>
      </w:r>
      <w:r>
        <w:rPr>
          <w:szCs w:val="28"/>
        </w:rPr>
        <w:t>ủ</w:t>
      </w:r>
      <w:r>
        <w:rPr>
          <w:szCs w:val="28"/>
        </w:rPr>
        <w:t>a B</w:t>
      </w:r>
      <w:r>
        <w:rPr>
          <w:szCs w:val="28"/>
        </w:rPr>
        <w:t>ộ</w:t>
      </w:r>
      <w:r>
        <w:rPr>
          <w:szCs w:val="28"/>
        </w:rPr>
        <w:t xml:space="preserve"> Chính tr</w:t>
      </w:r>
      <w:r>
        <w:rPr>
          <w:szCs w:val="28"/>
        </w:rPr>
        <w:t>ị</w:t>
      </w:r>
      <w:r>
        <w:rPr>
          <w:szCs w:val="28"/>
        </w:rPr>
        <w:t xml:space="preserve"> v</w:t>
      </w:r>
      <w:r>
        <w:rPr>
          <w:szCs w:val="28"/>
        </w:rPr>
        <w:t>ề</w:t>
      </w:r>
      <w:r>
        <w:rPr>
          <w:szCs w:val="28"/>
        </w:rPr>
        <w:t xml:space="preserve"> tăng cư</w:t>
      </w:r>
      <w:r>
        <w:rPr>
          <w:szCs w:val="28"/>
        </w:rPr>
        <w:t>ờ</w:t>
      </w:r>
      <w:r>
        <w:rPr>
          <w:szCs w:val="28"/>
        </w:rPr>
        <w:t>ng s</w:t>
      </w:r>
      <w:r>
        <w:rPr>
          <w:szCs w:val="28"/>
        </w:rPr>
        <w:t>ự</w:t>
      </w:r>
      <w:r>
        <w:rPr>
          <w:szCs w:val="28"/>
        </w:rPr>
        <w:t xml:space="preserve"> lãnh đ</w:t>
      </w:r>
      <w:r>
        <w:rPr>
          <w:szCs w:val="28"/>
        </w:rPr>
        <w:t>ạ</w:t>
      </w:r>
      <w:r>
        <w:rPr>
          <w:szCs w:val="28"/>
        </w:rPr>
        <w:t>o c</w:t>
      </w:r>
      <w:r>
        <w:rPr>
          <w:szCs w:val="28"/>
        </w:rPr>
        <w:t>ủ</w:t>
      </w:r>
      <w:r>
        <w:rPr>
          <w:szCs w:val="28"/>
        </w:rPr>
        <w:t>a Đ</w:t>
      </w:r>
      <w:r>
        <w:rPr>
          <w:szCs w:val="28"/>
        </w:rPr>
        <w:t>ả</w:t>
      </w:r>
      <w:r>
        <w:rPr>
          <w:szCs w:val="28"/>
        </w:rPr>
        <w:t>ng đ</w:t>
      </w:r>
      <w:r>
        <w:rPr>
          <w:szCs w:val="28"/>
        </w:rPr>
        <w:t>ố</w:t>
      </w:r>
      <w:r>
        <w:rPr>
          <w:szCs w:val="28"/>
        </w:rPr>
        <w:t>i v</w:t>
      </w:r>
      <w:r>
        <w:rPr>
          <w:szCs w:val="28"/>
        </w:rPr>
        <w:t>ớ</w:t>
      </w:r>
      <w:r>
        <w:rPr>
          <w:szCs w:val="28"/>
        </w:rPr>
        <w:t>i công tác ti</w:t>
      </w:r>
      <w:r>
        <w:rPr>
          <w:szCs w:val="28"/>
        </w:rPr>
        <w:t>ế</w:t>
      </w:r>
      <w:r>
        <w:rPr>
          <w:szCs w:val="28"/>
        </w:rPr>
        <w:t>p công dân, gi</w:t>
      </w:r>
      <w:r>
        <w:rPr>
          <w:szCs w:val="28"/>
        </w:rPr>
        <w:t>ả</w:t>
      </w:r>
      <w:r>
        <w:rPr>
          <w:szCs w:val="28"/>
        </w:rPr>
        <w:t>i quy</w:t>
      </w:r>
      <w:r>
        <w:rPr>
          <w:szCs w:val="28"/>
        </w:rPr>
        <w:t>ế</w:t>
      </w:r>
      <w:r>
        <w:rPr>
          <w:szCs w:val="28"/>
        </w:rPr>
        <w:t>t khi</w:t>
      </w:r>
      <w:r>
        <w:rPr>
          <w:szCs w:val="28"/>
        </w:rPr>
        <w:t>ế</w:t>
      </w:r>
      <w:r>
        <w:rPr>
          <w:szCs w:val="28"/>
        </w:rPr>
        <w:t>u n</w:t>
      </w:r>
      <w:r>
        <w:rPr>
          <w:szCs w:val="28"/>
        </w:rPr>
        <w:t>ạ</w:t>
      </w:r>
      <w:r>
        <w:rPr>
          <w:szCs w:val="28"/>
        </w:rPr>
        <w:t>i, t</w:t>
      </w:r>
      <w:r>
        <w:rPr>
          <w:szCs w:val="28"/>
        </w:rPr>
        <w:t>ố</w:t>
      </w:r>
      <w:r>
        <w:rPr>
          <w:szCs w:val="28"/>
        </w:rPr>
        <w:t xml:space="preserve"> cáo; K</w:t>
      </w:r>
      <w:r>
        <w:rPr>
          <w:szCs w:val="28"/>
        </w:rPr>
        <w:t>ế</w:t>
      </w:r>
      <w:r>
        <w:rPr>
          <w:szCs w:val="28"/>
        </w:rPr>
        <w:t>t lu</w:t>
      </w:r>
      <w:r>
        <w:rPr>
          <w:szCs w:val="28"/>
        </w:rPr>
        <w:t>ậ</w:t>
      </w:r>
      <w:r>
        <w:rPr>
          <w:szCs w:val="28"/>
        </w:rPr>
        <w:t>n s</w:t>
      </w:r>
      <w:r>
        <w:rPr>
          <w:szCs w:val="28"/>
        </w:rPr>
        <w:t>ố</w:t>
      </w:r>
      <w:r>
        <w:rPr>
          <w:szCs w:val="28"/>
        </w:rPr>
        <w:t xml:space="preserve"> 107-KL/TW ngày 24/12/2024 c</w:t>
      </w:r>
      <w:r>
        <w:rPr>
          <w:szCs w:val="28"/>
        </w:rPr>
        <w:t>ủ</w:t>
      </w:r>
      <w:r>
        <w:rPr>
          <w:szCs w:val="28"/>
        </w:rPr>
        <w:t>a B</w:t>
      </w:r>
      <w:r>
        <w:rPr>
          <w:szCs w:val="28"/>
        </w:rPr>
        <w:t>ộ</w:t>
      </w:r>
      <w:r>
        <w:rPr>
          <w:szCs w:val="28"/>
        </w:rPr>
        <w:t xml:space="preserve"> Chính tr</w:t>
      </w:r>
      <w:r>
        <w:rPr>
          <w:szCs w:val="28"/>
        </w:rPr>
        <w:t>ị</w:t>
      </w:r>
      <w:r>
        <w:rPr>
          <w:szCs w:val="28"/>
        </w:rPr>
        <w:t xml:space="preserve"> v</w:t>
      </w:r>
      <w:r>
        <w:rPr>
          <w:szCs w:val="28"/>
        </w:rPr>
        <w:t>ề</w:t>
      </w:r>
      <w:r>
        <w:rPr>
          <w:szCs w:val="28"/>
        </w:rPr>
        <w:t xml:space="preserve"> ti</w:t>
      </w:r>
      <w:r>
        <w:rPr>
          <w:szCs w:val="28"/>
        </w:rPr>
        <w:t>ế</w:t>
      </w:r>
      <w:r>
        <w:rPr>
          <w:szCs w:val="28"/>
        </w:rPr>
        <w:t>p t</w:t>
      </w:r>
      <w:r>
        <w:rPr>
          <w:szCs w:val="28"/>
        </w:rPr>
        <w:t>ụ</w:t>
      </w:r>
      <w:r>
        <w:rPr>
          <w:szCs w:val="28"/>
        </w:rPr>
        <w:t>c tăng cư</w:t>
      </w:r>
      <w:r>
        <w:rPr>
          <w:szCs w:val="28"/>
        </w:rPr>
        <w:t>ờ</w:t>
      </w:r>
      <w:r>
        <w:rPr>
          <w:szCs w:val="28"/>
        </w:rPr>
        <w:t>ng s</w:t>
      </w:r>
      <w:r>
        <w:rPr>
          <w:szCs w:val="28"/>
        </w:rPr>
        <w:t>ự</w:t>
      </w:r>
      <w:r>
        <w:rPr>
          <w:szCs w:val="28"/>
        </w:rPr>
        <w:t xml:space="preserve"> lãnh đ</w:t>
      </w:r>
      <w:r>
        <w:rPr>
          <w:szCs w:val="28"/>
        </w:rPr>
        <w:t>ạ</w:t>
      </w:r>
      <w:r>
        <w:rPr>
          <w:szCs w:val="28"/>
        </w:rPr>
        <w:t>o c</w:t>
      </w:r>
      <w:r>
        <w:rPr>
          <w:szCs w:val="28"/>
        </w:rPr>
        <w:t>ủ</w:t>
      </w:r>
      <w:r>
        <w:rPr>
          <w:szCs w:val="28"/>
        </w:rPr>
        <w:t xml:space="preserve">a </w:t>
      </w:r>
      <w:r>
        <w:rPr>
          <w:szCs w:val="28"/>
        </w:rPr>
        <w:t>Đ</w:t>
      </w:r>
      <w:r>
        <w:rPr>
          <w:szCs w:val="28"/>
        </w:rPr>
        <w:t>ả</w:t>
      </w:r>
      <w:r>
        <w:rPr>
          <w:szCs w:val="28"/>
        </w:rPr>
        <w:t>ng đ</w:t>
      </w:r>
      <w:r>
        <w:rPr>
          <w:szCs w:val="28"/>
        </w:rPr>
        <w:t>ố</w:t>
      </w:r>
      <w:r>
        <w:rPr>
          <w:szCs w:val="28"/>
        </w:rPr>
        <w:t>i v</w:t>
      </w:r>
      <w:r>
        <w:rPr>
          <w:szCs w:val="28"/>
        </w:rPr>
        <w:t>ớ</w:t>
      </w:r>
      <w:r>
        <w:rPr>
          <w:szCs w:val="28"/>
        </w:rPr>
        <w:t>i công tác ti</w:t>
      </w:r>
      <w:r>
        <w:rPr>
          <w:szCs w:val="28"/>
        </w:rPr>
        <w:t>ế</w:t>
      </w:r>
      <w:r>
        <w:rPr>
          <w:szCs w:val="28"/>
        </w:rPr>
        <w:t>p công dân, gi</w:t>
      </w:r>
      <w:r>
        <w:rPr>
          <w:szCs w:val="28"/>
        </w:rPr>
        <w:t>ả</w:t>
      </w:r>
      <w:r>
        <w:rPr>
          <w:szCs w:val="28"/>
        </w:rPr>
        <w:t>i quy</w:t>
      </w:r>
      <w:r>
        <w:rPr>
          <w:szCs w:val="28"/>
        </w:rPr>
        <w:t>ế</w:t>
      </w:r>
      <w:r>
        <w:rPr>
          <w:szCs w:val="28"/>
        </w:rPr>
        <w:t>t khi</w:t>
      </w:r>
      <w:r>
        <w:rPr>
          <w:szCs w:val="28"/>
        </w:rPr>
        <w:t>ế</w:t>
      </w:r>
      <w:r>
        <w:rPr>
          <w:szCs w:val="28"/>
        </w:rPr>
        <w:t>u n</w:t>
      </w:r>
      <w:r>
        <w:rPr>
          <w:szCs w:val="28"/>
        </w:rPr>
        <w:t>ạ</w:t>
      </w:r>
      <w:r>
        <w:rPr>
          <w:szCs w:val="28"/>
        </w:rPr>
        <w:t>i, t</w:t>
      </w:r>
      <w:r>
        <w:rPr>
          <w:szCs w:val="28"/>
        </w:rPr>
        <w:t>ố</w:t>
      </w:r>
      <w:r>
        <w:rPr>
          <w:szCs w:val="28"/>
        </w:rPr>
        <w:t xml:space="preserve"> cáo, ki</w:t>
      </w:r>
      <w:r>
        <w:rPr>
          <w:szCs w:val="28"/>
        </w:rPr>
        <w:t>ế</w:t>
      </w:r>
      <w:r>
        <w:rPr>
          <w:szCs w:val="28"/>
        </w:rPr>
        <w:t>n ngh</w:t>
      </w:r>
      <w:r>
        <w:rPr>
          <w:szCs w:val="28"/>
        </w:rPr>
        <w:t>ị</w:t>
      </w:r>
      <w:r>
        <w:rPr>
          <w:szCs w:val="28"/>
        </w:rPr>
        <w:t>, ph</w:t>
      </w:r>
      <w:r>
        <w:rPr>
          <w:szCs w:val="28"/>
        </w:rPr>
        <w:t>ả</w:t>
      </w:r>
      <w:r>
        <w:rPr>
          <w:szCs w:val="28"/>
        </w:rPr>
        <w:t>n ánh.</w:t>
      </w:r>
    </w:p>
    <w:p w:rsidR="00C1732A" w:rsidRDefault="008E37DC">
      <w:pPr>
        <w:widowControl w:val="0"/>
        <w:spacing w:after="120" w:line="264" w:lineRule="auto"/>
        <w:ind w:firstLine="709"/>
        <w:rPr>
          <w:szCs w:val="28"/>
        </w:rPr>
      </w:pPr>
      <w:r>
        <w:rPr>
          <w:szCs w:val="28"/>
        </w:rPr>
        <w:t>- Ngh</w:t>
      </w:r>
      <w:r>
        <w:rPr>
          <w:szCs w:val="28"/>
        </w:rPr>
        <w:t>ị</w:t>
      </w:r>
      <w:r>
        <w:rPr>
          <w:szCs w:val="28"/>
        </w:rPr>
        <w:t xml:space="preserve"> quy</w:t>
      </w:r>
      <w:r>
        <w:rPr>
          <w:szCs w:val="28"/>
        </w:rPr>
        <w:t>ế</w:t>
      </w:r>
      <w:r>
        <w:rPr>
          <w:szCs w:val="28"/>
        </w:rPr>
        <w:t>t s</w:t>
      </w:r>
      <w:r>
        <w:rPr>
          <w:szCs w:val="28"/>
        </w:rPr>
        <w:t>ố</w:t>
      </w:r>
      <w:r>
        <w:rPr>
          <w:szCs w:val="28"/>
        </w:rPr>
        <w:t xml:space="preserve"> 18-NQ/TW ngày 25/10/2017</w:t>
      </w:r>
      <w:r>
        <w:rPr>
          <w:spacing w:val="-4"/>
          <w:szCs w:val="28"/>
        </w:rPr>
        <w:t xml:space="preserve"> c</w:t>
      </w:r>
      <w:r>
        <w:rPr>
          <w:spacing w:val="-4"/>
          <w:szCs w:val="28"/>
        </w:rPr>
        <w:t>ủ</w:t>
      </w:r>
      <w:r>
        <w:rPr>
          <w:spacing w:val="-4"/>
          <w:szCs w:val="28"/>
        </w:rPr>
        <w:t>a H</w:t>
      </w:r>
      <w:r>
        <w:rPr>
          <w:spacing w:val="-4"/>
          <w:szCs w:val="28"/>
        </w:rPr>
        <w:t>ộ</w:t>
      </w:r>
      <w:r>
        <w:rPr>
          <w:spacing w:val="-4"/>
          <w:szCs w:val="28"/>
        </w:rPr>
        <w:t>i ngh</w:t>
      </w:r>
      <w:r>
        <w:rPr>
          <w:spacing w:val="-4"/>
          <w:szCs w:val="28"/>
        </w:rPr>
        <w:t>ị</w:t>
      </w:r>
      <w:r>
        <w:rPr>
          <w:spacing w:val="-4"/>
          <w:szCs w:val="28"/>
        </w:rPr>
        <w:t xml:space="preserve"> l</w:t>
      </w:r>
      <w:r>
        <w:rPr>
          <w:spacing w:val="-4"/>
          <w:szCs w:val="28"/>
        </w:rPr>
        <w:t>ầ</w:t>
      </w:r>
      <w:r>
        <w:rPr>
          <w:spacing w:val="-4"/>
          <w:szCs w:val="28"/>
        </w:rPr>
        <w:t>n th</w:t>
      </w:r>
      <w:r>
        <w:rPr>
          <w:spacing w:val="-4"/>
          <w:szCs w:val="28"/>
        </w:rPr>
        <w:t>ứ</w:t>
      </w:r>
      <w:r>
        <w:rPr>
          <w:spacing w:val="-4"/>
          <w:szCs w:val="28"/>
        </w:rPr>
        <w:t xml:space="preserve"> 6 Ban Ch</w:t>
      </w:r>
      <w:r>
        <w:rPr>
          <w:spacing w:val="-4"/>
          <w:szCs w:val="28"/>
        </w:rPr>
        <w:t>ấ</w:t>
      </w:r>
      <w:r>
        <w:rPr>
          <w:spacing w:val="-4"/>
          <w:szCs w:val="28"/>
        </w:rPr>
        <w:t>p hành Trung ương Đ</w:t>
      </w:r>
      <w:r>
        <w:rPr>
          <w:spacing w:val="-4"/>
          <w:szCs w:val="28"/>
        </w:rPr>
        <w:t>ả</w:t>
      </w:r>
      <w:r>
        <w:rPr>
          <w:spacing w:val="-4"/>
          <w:szCs w:val="28"/>
        </w:rPr>
        <w:t>ng khóa XII “M</w:t>
      </w:r>
      <w:r>
        <w:rPr>
          <w:spacing w:val="-4"/>
          <w:szCs w:val="28"/>
        </w:rPr>
        <w:t>ộ</w:t>
      </w:r>
      <w:r>
        <w:rPr>
          <w:spacing w:val="-4"/>
          <w:szCs w:val="28"/>
        </w:rPr>
        <w:t>t s</w:t>
      </w:r>
      <w:r>
        <w:rPr>
          <w:spacing w:val="-4"/>
          <w:szCs w:val="28"/>
        </w:rPr>
        <w:t>ố</w:t>
      </w:r>
      <w:r>
        <w:rPr>
          <w:spacing w:val="-4"/>
          <w:szCs w:val="28"/>
        </w:rPr>
        <w:t xml:space="preserve"> v</w:t>
      </w:r>
      <w:r>
        <w:rPr>
          <w:spacing w:val="-4"/>
          <w:szCs w:val="28"/>
        </w:rPr>
        <w:t>ấ</w:t>
      </w:r>
      <w:r>
        <w:rPr>
          <w:spacing w:val="-4"/>
          <w:szCs w:val="28"/>
        </w:rPr>
        <w:t>n đ</w:t>
      </w:r>
      <w:r>
        <w:rPr>
          <w:spacing w:val="-4"/>
          <w:szCs w:val="28"/>
        </w:rPr>
        <w:t>ề</w:t>
      </w:r>
      <w:r>
        <w:rPr>
          <w:spacing w:val="-4"/>
          <w:szCs w:val="28"/>
        </w:rPr>
        <w:t xml:space="preserve"> v</w:t>
      </w:r>
      <w:r>
        <w:rPr>
          <w:spacing w:val="-4"/>
          <w:szCs w:val="28"/>
        </w:rPr>
        <w:t>ề</w:t>
      </w:r>
      <w:r>
        <w:rPr>
          <w:spacing w:val="-4"/>
          <w:szCs w:val="28"/>
        </w:rPr>
        <w:t xml:space="preserve"> ti</w:t>
      </w:r>
      <w:r>
        <w:rPr>
          <w:spacing w:val="-4"/>
          <w:szCs w:val="28"/>
        </w:rPr>
        <w:t>ế</w:t>
      </w:r>
      <w:r>
        <w:rPr>
          <w:spacing w:val="-4"/>
          <w:szCs w:val="28"/>
        </w:rPr>
        <w:t>p t</w:t>
      </w:r>
      <w:r>
        <w:rPr>
          <w:spacing w:val="-4"/>
          <w:szCs w:val="28"/>
        </w:rPr>
        <w:t>ụ</w:t>
      </w:r>
      <w:r>
        <w:rPr>
          <w:spacing w:val="-4"/>
          <w:szCs w:val="28"/>
        </w:rPr>
        <w:t>c đ</w:t>
      </w:r>
      <w:r>
        <w:rPr>
          <w:spacing w:val="-4"/>
          <w:szCs w:val="28"/>
        </w:rPr>
        <w:t>ổ</w:t>
      </w:r>
      <w:r>
        <w:rPr>
          <w:spacing w:val="-4"/>
          <w:szCs w:val="28"/>
        </w:rPr>
        <w:t>i m</w:t>
      </w:r>
      <w:r>
        <w:rPr>
          <w:spacing w:val="-4"/>
          <w:szCs w:val="28"/>
        </w:rPr>
        <w:t>ớ</w:t>
      </w:r>
      <w:r>
        <w:rPr>
          <w:spacing w:val="-4"/>
          <w:szCs w:val="28"/>
        </w:rPr>
        <w:t>i,</w:t>
      </w:r>
      <w:r>
        <w:rPr>
          <w:spacing w:val="-4"/>
          <w:szCs w:val="28"/>
          <w:lang w:val="nl-NL"/>
        </w:rPr>
        <w:t xml:space="preserve"> s</w:t>
      </w:r>
      <w:r>
        <w:rPr>
          <w:spacing w:val="-4"/>
          <w:szCs w:val="28"/>
          <w:lang w:val="nl-NL"/>
        </w:rPr>
        <w:t>ắ</w:t>
      </w:r>
      <w:r>
        <w:rPr>
          <w:spacing w:val="-4"/>
          <w:szCs w:val="28"/>
          <w:lang w:val="nl-NL"/>
        </w:rPr>
        <w:t>p x</w:t>
      </w:r>
      <w:r>
        <w:rPr>
          <w:spacing w:val="-4"/>
          <w:szCs w:val="28"/>
          <w:lang w:val="nl-NL"/>
        </w:rPr>
        <w:t>ế</w:t>
      </w:r>
      <w:r>
        <w:rPr>
          <w:spacing w:val="-4"/>
          <w:szCs w:val="28"/>
          <w:lang w:val="nl-NL"/>
        </w:rPr>
        <w:t>p</w:t>
      </w:r>
      <w:r>
        <w:rPr>
          <w:spacing w:val="-4"/>
          <w:szCs w:val="28"/>
        </w:rPr>
        <w:t xml:space="preserve"> t</w:t>
      </w:r>
      <w:r>
        <w:rPr>
          <w:spacing w:val="-4"/>
          <w:szCs w:val="28"/>
        </w:rPr>
        <w:t>ổ</w:t>
      </w:r>
      <w:r>
        <w:rPr>
          <w:spacing w:val="-4"/>
          <w:szCs w:val="28"/>
        </w:rPr>
        <w:t xml:space="preserve"> ch</w:t>
      </w:r>
      <w:r>
        <w:rPr>
          <w:spacing w:val="-4"/>
          <w:szCs w:val="28"/>
          <w:lang w:val="nl-NL"/>
        </w:rPr>
        <w:t>ứ</w:t>
      </w:r>
      <w:r>
        <w:rPr>
          <w:spacing w:val="-4"/>
          <w:szCs w:val="28"/>
          <w:lang w:val="nl-NL"/>
        </w:rPr>
        <w:t>c b</w:t>
      </w:r>
      <w:r>
        <w:rPr>
          <w:spacing w:val="-4"/>
          <w:szCs w:val="28"/>
          <w:lang w:val="nl-NL"/>
        </w:rPr>
        <w:t>ộ</w:t>
      </w:r>
      <w:r>
        <w:rPr>
          <w:spacing w:val="-4"/>
          <w:szCs w:val="28"/>
          <w:lang w:val="nl-NL"/>
        </w:rPr>
        <w:t xml:space="preserve"> máy c</w:t>
      </w:r>
      <w:r>
        <w:rPr>
          <w:spacing w:val="-4"/>
          <w:szCs w:val="28"/>
          <w:lang w:val="nl-NL"/>
        </w:rPr>
        <w:t>ủ</w:t>
      </w:r>
      <w:r>
        <w:rPr>
          <w:spacing w:val="-4"/>
          <w:szCs w:val="28"/>
          <w:lang w:val="nl-NL"/>
        </w:rPr>
        <w:t>a</w:t>
      </w:r>
      <w:r>
        <w:rPr>
          <w:spacing w:val="-4"/>
          <w:szCs w:val="28"/>
        </w:rPr>
        <w:t xml:space="preserve"> h</w:t>
      </w:r>
      <w:r>
        <w:rPr>
          <w:spacing w:val="-4"/>
          <w:szCs w:val="28"/>
        </w:rPr>
        <w:t>ệ</w:t>
      </w:r>
      <w:r>
        <w:rPr>
          <w:spacing w:val="-4"/>
          <w:szCs w:val="28"/>
        </w:rPr>
        <w:t xml:space="preserve"> th</w:t>
      </w:r>
      <w:r>
        <w:rPr>
          <w:spacing w:val="-4"/>
          <w:szCs w:val="28"/>
        </w:rPr>
        <w:t>ố</w:t>
      </w:r>
      <w:r>
        <w:rPr>
          <w:spacing w:val="-4"/>
          <w:szCs w:val="28"/>
        </w:rPr>
        <w:t xml:space="preserve">ng chính </w:t>
      </w:r>
      <w:r>
        <w:rPr>
          <w:szCs w:val="28"/>
          <w:lang w:val="nl-NL"/>
        </w:rPr>
        <w:t>tr</w:t>
      </w:r>
      <w:r>
        <w:rPr>
          <w:szCs w:val="28"/>
          <w:lang w:val="nl-NL"/>
        </w:rPr>
        <w:t>ị</w:t>
      </w:r>
      <w:r>
        <w:rPr>
          <w:szCs w:val="28"/>
          <w:lang w:val="nl-NL"/>
        </w:rPr>
        <w:t xml:space="preserve"> tinh g</w:t>
      </w:r>
      <w:r>
        <w:rPr>
          <w:szCs w:val="28"/>
          <w:lang w:val="nl-NL"/>
        </w:rPr>
        <w:t>ọ</w:t>
      </w:r>
      <w:r>
        <w:rPr>
          <w:szCs w:val="28"/>
          <w:lang w:val="nl-NL"/>
        </w:rPr>
        <w:t>n, ho</w:t>
      </w:r>
      <w:r>
        <w:rPr>
          <w:szCs w:val="28"/>
          <w:lang w:val="nl-NL"/>
        </w:rPr>
        <w:t>ạ</w:t>
      </w:r>
      <w:r>
        <w:rPr>
          <w:szCs w:val="28"/>
          <w:lang w:val="nl-NL"/>
        </w:rPr>
        <w:t>t đ</w:t>
      </w:r>
      <w:r>
        <w:rPr>
          <w:szCs w:val="28"/>
          <w:lang w:val="nl-NL"/>
        </w:rPr>
        <w:t>ộ</w:t>
      </w:r>
      <w:r>
        <w:rPr>
          <w:szCs w:val="28"/>
          <w:lang w:val="nl-NL"/>
        </w:rPr>
        <w:t>ng hi</w:t>
      </w:r>
      <w:r>
        <w:rPr>
          <w:szCs w:val="28"/>
          <w:lang w:val="nl-NL"/>
        </w:rPr>
        <w:t>ệ</w:t>
      </w:r>
      <w:r>
        <w:rPr>
          <w:szCs w:val="28"/>
          <w:lang w:val="nl-NL"/>
        </w:rPr>
        <w:t>u l</w:t>
      </w:r>
      <w:r>
        <w:rPr>
          <w:szCs w:val="28"/>
          <w:lang w:val="nl-NL"/>
        </w:rPr>
        <w:t>ự</w:t>
      </w:r>
      <w:r>
        <w:rPr>
          <w:szCs w:val="28"/>
          <w:lang w:val="nl-NL"/>
        </w:rPr>
        <w:t>c, hi</w:t>
      </w:r>
      <w:r>
        <w:rPr>
          <w:szCs w:val="28"/>
          <w:lang w:val="nl-NL"/>
        </w:rPr>
        <w:t>ệ</w:t>
      </w:r>
      <w:r>
        <w:rPr>
          <w:szCs w:val="28"/>
          <w:lang w:val="nl-NL"/>
        </w:rPr>
        <w:t>u qu</w:t>
      </w:r>
      <w:r>
        <w:rPr>
          <w:szCs w:val="28"/>
          <w:lang w:val="nl-NL"/>
        </w:rPr>
        <w:t>ả</w:t>
      </w:r>
      <w:r>
        <w:rPr>
          <w:szCs w:val="28"/>
          <w:lang w:val="nl-NL"/>
        </w:rPr>
        <w:t>”; K</w:t>
      </w:r>
      <w:r>
        <w:rPr>
          <w:szCs w:val="28"/>
          <w:lang w:val="nl-NL"/>
        </w:rPr>
        <w:t>ế</w:t>
      </w:r>
      <w:r>
        <w:rPr>
          <w:szCs w:val="28"/>
          <w:lang w:val="nl-NL"/>
        </w:rPr>
        <w:t>t lu</w:t>
      </w:r>
      <w:r>
        <w:rPr>
          <w:szCs w:val="28"/>
          <w:lang w:val="nl-NL"/>
        </w:rPr>
        <w:t>ậ</w:t>
      </w:r>
      <w:r>
        <w:rPr>
          <w:szCs w:val="28"/>
          <w:lang w:val="nl-NL"/>
        </w:rPr>
        <w:t>n s</w:t>
      </w:r>
      <w:r>
        <w:rPr>
          <w:szCs w:val="28"/>
          <w:lang w:val="nl-NL"/>
        </w:rPr>
        <w:t>ố</w:t>
      </w:r>
      <w:r>
        <w:rPr>
          <w:szCs w:val="28"/>
          <w:lang w:val="nl-NL"/>
        </w:rPr>
        <w:t xml:space="preserve"> 121-KL/TW ngày 24/01/2025 c</w:t>
      </w:r>
      <w:r>
        <w:rPr>
          <w:szCs w:val="28"/>
          <w:lang w:val="nl-NL"/>
        </w:rPr>
        <w:t>ủ</w:t>
      </w:r>
      <w:r>
        <w:rPr>
          <w:szCs w:val="28"/>
          <w:lang w:val="nl-NL"/>
        </w:rPr>
        <w:t>a Ban Ch</w:t>
      </w:r>
      <w:r>
        <w:rPr>
          <w:szCs w:val="28"/>
          <w:lang w:val="nl-NL"/>
        </w:rPr>
        <w:t>ấ</w:t>
      </w:r>
      <w:r>
        <w:rPr>
          <w:szCs w:val="28"/>
          <w:lang w:val="nl-NL"/>
        </w:rPr>
        <w:t>p hành Trung ương Đ</w:t>
      </w:r>
      <w:r>
        <w:rPr>
          <w:szCs w:val="28"/>
          <w:lang w:val="nl-NL"/>
        </w:rPr>
        <w:t>ả</w:t>
      </w:r>
      <w:r>
        <w:rPr>
          <w:szCs w:val="28"/>
          <w:lang w:val="nl-NL"/>
        </w:rPr>
        <w:t>ng khóa XIII v</w:t>
      </w:r>
      <w:r>
        <w:rPr>
          <w:szCs w:val="28"/>
          <w:lang w:val="nl-NL"/>
        </w:rPr>
        <w:t>ề</w:t>
      </w:r>
      <w:r>
        <w:rPr>
          <w:szCs w:val="28"/>
          <w:lang w:val="nl-NL"/>
        </w:rPr>
        <w:t xml:space="preserve"> t</w:t>
      </w:r>
      <w:r>
        <w:rPr>
          <w:szCs w:val="28"/>
          <w:lang w:val="nl-NL"/>
        </w:rPr>
        <w:t>ổ</w:t>
      </w:r>
      <w:r>
        <w:rPr>
          <w:szCs w:val="28"/>
          <w:lang w:val="nl-NL"/>
        </w:rPr>
        <w:t>ng k</w:t>
      </w:r>
      <w:r>
        <w:rPr>
          <w:szCs w:val="28"/>
          <w:lang w:val="nl-NL"/>
        </w:rPr>
        <w:t>ế</w:t>
      </w:r>
      <w:r>
        <w:rPr>
          <w:szCs w:val="28"/>
          <w:lang w:val="nl-NL"/>
        </w:rPr>
        <w:t>t Ngh</w:t>
      </w:r>
      <w:r>
        <w:rPr>
          <w:szCs w:val="28"/>
          <w:lang w:val="nl-NL"/>
        </w:rPr>
        <w:t>ị</w:t>
      </w:r>
      <w:r>
        <w:rPr>
          <w:szCs w:val="28"/>
          <w:lang w:val="nl-NL"/>
        </w:rPr>
        <w:t xml:space="preserve"> quy</w:t>
      </w:r>
      <w:r>
        <w:rPr>
          <w:szCs w:val="28"/>
          <w:lang w:val="nl-NL"/>
        </w:rPr>
        <w:t>ế</w:t>
      </w:r>
      <w:r>
        <w:rPr>
          <w:szCs w:val="28"/>
          <w:lang w:val="nl-NL"/>
        </w:rPr>
        <w:t>t s</w:t>
      </w:r>
      <w:r>
        <w:rPr>
          <w:szCs w:val="28"/>
          <w:lang w:val="nl-NL"/>
        </w:rPr>
        <w:t>ố</w:t>
      </w:r>
      <w:r>
        <w:rPr>
          <w:szCs w:val="28"/>
          <w:lang w:val="nl-NL"/>
        </w:rPr>
        <w:t xml:space="preserve"> 18-NQ/TW ngày 25/10/2017; </w:t>
      </w:r>
      <w:r>
        <w:rPr>
          <w:szCs w:val="28"/>
        </w:rPr>
        <w:t>K</w:t>
      </w:r>
      <w:r>
        <w:rPr>
          <w:szCs w:val="28"/>
        </w:rPr>
        <w:t>ế</w:t>
      </w:r>
      <w:r>
        <w:rPr>
          <w:szCs w:val="28"/>
        </w:rPr>
        <w:t>t lu</w:t>
      </w:r>
      <w:r>
        <w:rPr>
          <w:szCs w:val="28"/>
        </w:rPr>
        <w:t>ậ</w:t>
      </w:r>
      <w:r>
        <w:rPr>
          <w:szCs w:val="28"/>
        </w:rPr>
        <w:t>n s</w:t>
      </w:r>
      <w:r>
        <w:rPr>
          <w:szCs w:val="28"/>
        </w:rPr>
        <w:t>ố</w:t>
      </w:r>
      <w:r>
        <w:rPr>
          <w:szCs w:val="28"/>
        </w:rPr>
        <w:t xml:space="preserve"> 126-KL/TW ngày 14/02/2025 và K</w:t>
      </w:r>
      <w:r>
        <w:rPr>
          <w:szCs w:val="28"/>
        </w:rPr>
        <w:t>ế</w:t>
      </w:r>
      <w:r>
        <w:rPr>
          <w:szCs w:val="28"/>
        </w:rPr>
        <w:t>t lu</w:t>
      </w:r>
      <w:r>
        <w:rPr>
          <w:szCs w:val="28"/>
        </w:rPr>
        <w:t>ậ</w:t>
      </w:r>
      <w:r>
        <w:rPr>
          <w:szCs w:val="28"/>
        </w:rPr>
        <w:t>n s</w:t>
      </w:r>
      <w:r>
        <w:rPr>
          <w:szCs w:val="28"/>
        </w:rPr>
        <w:t>ố</w:t>
      </w:r>
      <w:r>
        <w:rPr>
          <w:szCs w:val="28"/>
        </w:rPr>
        <w:t xml:space="preserve"> 127-KL/TW n</w:t>
      </w:r>
      <w:r>
        <w:rPr>
          <w:szCs w:val="28"/>
        </w:rPr>
        <w:t>gày 28/02/2025 c</w:t>
      </w:r>
      <w:r>
        <w:rPr>
          <w:szCs w:val="28"/>
        </w:rPr>
        <w:t>ủ</w:t>
      </w:r>
      <w:r>
        <w:rPr>
          <w:szCs w:val="28"/>
        </w:rPr>
        <w:t>a B</w:t>
      </w:r>
      <w:r>
        <w:rPr>
          <w:szCs w:val="28"/>
        </w:rPr>
        <w:t>ộ</w:t>
      </w:r>
      <w:r>
        <w:rPr>
          <w:szCs w:val="28"/>
        </w:rPr>
        <w:t xml:space="preserve"> Chính tr</w:t>
      </w:r>
      <w:r>
        <w:rPr>
          <w:szCs w:val="28"/>
        </w:rPr>
        <w:t>ị</w:t>
      </w:r>
      <w:r>
        <w:rPr>
          <w:szCs w:val="28"/>
        </w:rPr>
        <w:t>, Ban Bí thư v</w:t>
      </w:r>
      <w:r>
        <w:rPr>
          <w:szCs w:val="28"/>
        </w:rPr>
        <w:t>ề</w:t>
      </w:r>
      <w:r>
        <w:rPr>
          <w:szCs w:val="28"/>
        </w:rPr>
        <w:t xml:space="preserve"> s</w:t>
      </w:r>
      <w:r>
        <w:rPr>
          <w:szCs w:val="28"/>
        </w:rPr>
        <w:t>ắ</w:t>
      </w:r>
      <w:r>
        <w:rPr>
          <w:szCs w:val="28"/>
        </w:rPr>
        <w:t>p x</w:t>
      </w:r>
      <w:r>
        <w:rPr>
          <w:szCs w:val="28"/>
        </w:rPr>
        <w:t>ế</w:t>
      </w:r>
      <w:r>
        <w:rPr>
          <w:szCs w:val="28"/>
        </w:rPr>
        <w:t>p t</w:t>
      </w:r>
      <w:r>
        <w:rPr>
          <w:szCs w:val="28"/>
        </w:rPr>
        <w:t>ổ</w:t>
      </w:r>
      <w:r>
        <w:rPr>
          <w:szCs w:val="28"/>
        </w:rPr>
        <w:t xml:space="preserve"> ch</w:t>
      </w:r>
      <w:r>
        <w:rPr>
          <w:szCs w:val="28"/>
        </w:rPr>
        <w:t>ứ</w:t>
      </w:r>
      <w:r>
        <w:rPr>
          <w:szCs w:val="28"/>
        </w:rPr>
        <w:t>c b</w:t>
      </w:r>
      <w:r>
        <w:rPr>
          <w:szCs w:val="28"/>
        </w:rPr>
        <w:t>ộ</w:t>
      </w:r>
      <w:r>
        <w:rPr>
          <w:szCs w:val="28"/>
        </w:rPr>
        <w:t xml:space="preserve"> máy c</w:t>
      </w:r>
      <w:r>
        <w:rPr>
          <w:szCs w:val="28"/>
        </w:rPr>
        <w:t>ủ</w:t>
      </w:r>
      <w:r>
        <w:rPr>
          <w:szCs w:val="28"/>
        </w:rPr>
        <w:t>a h</w:t>
      </w:r>
      <w:r>
        <w:rPr>
          <w:szCs w:val="28"/>
        </w:rPr>
        <w:t>ệ</w:t>
      </w:r>
      <w:r>
        <w:rPr>
          <w:szCs w:val="28"/>
        </w:rPr>
        <w:t xml:space="preserve"> th</w:t>
      </w:r>
      <w:r>
        <w:rPr>
          <w:szCs w:val="28"/>
        </w:rPr>
        <w:t>ố</w:t>
      </w:r>
      <w:r>
        <w:rPr>
          <w:szCs w:val="28"/>
        </w:rPr>
        <w:t>ng chính tr</w:t>
      </w:r>
      <w:r>
        <w:rPr>
          <w:szCs w:val="28"/>
        </w:rPr>
        <w:t>ị</w:t>
      </w:r>
      <w:r>
        <w:rPr>
          <w:szCs w:val="28"/>
        </w:rPr>
        <w:t>; K</w:t>
      </w:r>
      <w:r>
        <w:rPr>
          <w:szCs w:val="28"/>
        </w:rPr>
        <w:t>ế</w:t>
      </w:r>
      <w:r>
        <w:rPr>
          <w:szCs w:val="28"/>
        </w:rPr>
        <w:t>t lu</w:t>
      </w:r>
      <w:r>
        <w:rPr>
          <w:szCs w:val="28"/>
        </w:rPr>
        <w:t>ậ</w:t>
      </w:r>
      <w:r>
        <w:rPr>
          <w:szCs w:val="28"/>
        </w:rPr>
        <w:t>n s</w:t>
      </w:r>
      <w:r>
        <w:rPr>
          <w:szCs w:val="28"/>
        </w:rPr>
        <w:t>ố</w:t>
      </w:r>
      <w:r>
        <w:rPr>
          <w:szCs w:val="28"/>
        </w:rPr>
        <w:t xml:space="preserve"> 134-KL/TW ngày 28/3/2025 c</w:t>
      </w:r>
      <w:r>
        <w:rPr>
          <w:szCs w:val="28"/>
        </w:rPr>
        <w:t>ủ</w:t>
      </w:r>
      <w:r>
        <w:rPr>
          <w:szCs w:val="28"/>
        </w:rPr>
        <w:t>a B</w:t>
      </w:r>
      <w:r>
        <w:rPr>
          <w:szCs w:val="28"/>
        </w:rPr>
        <w:t>ộ</w:t>
      </w:r>
      <w:r>
        <w:rPr>
          <w:szCs w:val="28"/>
        </w:rPr>
        <w:t xml:space="preserve"> Chính tr</w:t>
      </w:r>
      <w:r>
        <w:rPr>
          <w:szCs w:val="28"/>
        </w:rPr>
        <w:t>ị</w:t>
      </w:r>
      <w:r>
        <w:rPr>
          <w:szCs w:val="28"/>
        </w:rPr>
        <w:t>, Ban Bí thư v</w:t>
      </w:r>
      <w:r>
        <w:rPr>
          <w:szCs w:val="28"/>
        </w:rPr>
        <w:t>ề</w:t>
      </w:r>
      <w:r>
        <w:rPr>
          <w:szCs w:val="28"/>
        </w:rPr>
        <w:t xml:space="preserve"> Đ</w:t>
      </w:r>
      <w:r>
        <w:rPr>
          <w:szCs w:val="28"/>
        </w:rPr>
        <w:t>ề</w:t>
      </w:r>
      <w:r>
        <w:rPr>
          <w:szCs w:val="28"/>
        </w:rPr>
        <w:t xml:space="preserve"> án s</w:t>
      </w:r>
      <w:r>
        <w:rPr>
          <w:szCs w:val="28"/>
        </w:rPr>
        <w:t>ắ</w:t>
      </w:r>
      <w:r>
        <w:rPr>
          <w:szCs w:val="28"/>
        </w:rPr>
        <w:t>p x</w:t>
      </w:r>
      <w:r>
        <w:rPr>
          <w:szCs w:val="28"/>
        </w:rPr>
        <w:t>ế</w:t>
      </w:r>
      <w:r>
        <w:rPr>
          <w:szCs w:val="28"/>
        </w:rPr>
        <w:t>p h</w:t>
      </w:r>
      <w:r>
        <w:rPr>
          <w:szCs w:val="28"/>
        </w:rPr>
        <w:t>ệ</w:t>
      </w:r>
      <w:r>
        <w:rPr>
          <w:szCs w:val="28"/>
        </w:rPr>
        <w:t xml:space="preserve"> th</w:t>
      </w:r>
      <w:r>
        <w:rPr>
          <w:szCs w:val="28"/>
        </w:rPr>
        <w:t>ố</w:t>
      </w:r>
      <w:r>
        <w:rPr>
          <w:szCs w:val="28"/>
        </w:rPr>
        <w:t>ng cơ quan thanh tra tinh, g</w:t>
      </w:r>
      <w:r>
        <w:rPr>
          <w:szCs w:val="28"/>
        </w:rPr>
        <w:t>ọ</w:t>
      </w:r>
      <w:r>
        <w:rPr>
          <w:szCs w:val="28"/>
        </w:rPr>
        <w:t>n, m</w:t>
      </w:r>
      <w:r>
        <w:rPr>
          <w:szCs w:val="28"/>
        </w:rPr>
        <w:t>ạ</w:t>
      </w:r>
      <w:r>
        <w:rPr>
          <w:szCs w:val="28"/>
        </w:rPr>
        <w:t>nh, hi</w:t>
      </w:r>
      <w:r>
        <w:rPr>
          <w:szCs w:val="28"/>
        </w:rPr>
        <w:t>ệ</w:t>
      </w:r>
      <w:r>
        <w:rPr>
          <w:szCs w:val="28"/>
        </w:rPr>
        <w:t>u năng, hi</w:t>
      </w:r>
      <w:r>
        <w:rPr>
          <w:szCs w:val="28"/>
        </w:rPr>
        <w:t>ệ</w:t>
      </w:r>
      <w:r>
        <w:rPr>
          <w:szCs w:val="28"/>
        </w:rPr>
        <w:t>u l</w:t>
      </w:r>
      <w:r>
        <w:rPr>
          <w:szCs w:val="28"/>
        </w:rPr>
        <w:t>ự</w:t>
      </w:r>
      <w:r>
        <w:rPr>
          <w:szCs w:val="28"/>
        </w:rPr>
        <w:t>c, hi</w:t>
      </w:r>
      <w:r>
        <w:rPr>
          <w:szCs w:val="28"/>
        </w:rPr>
        <w:t>ệ</w:t>
      </w:r>
      <w:r>
        <w:rPr>
          <w:szCs w:val="28"/>
        </w:rPr>
        <w:t>u qu</w:t>
      </w:r>
      <w:r>
        <w:rPr>
          <w:szCs w:val="28"/>
        </w:rPr>
        <w:t>ả</w:t>
      </w:r>
      <w:r>
        <w:rPr>
          <w:szCs w:val="28"/>
        </w:rPr>
        <w:t>.</w:t>
      </w:r>
    </w:p>
    <w:p w:rsidR="00C1732A" w:rsidRDefault="008E37DC">
      <w:pPr>
        <w:widowControl w:val="0"/>
        <w:spacing w:after="120" w:line="264" w:lineRule="auto"/>
        <w:ind w:firstLine="709"/>
        <w:rPr>
          <w:szCs w:val="28"/>
        </w:rPr>
      </w:pPr>
      <w:bookmarkStart w:id="0" w:name="loai_1_name_name"/>
      <w:r>
        <w:rPr>
          <w:szCs w:val="28"/>
        </w:rPr>
        <w:lastRenderedPageBreak/>
        <w:t>- Ng</w:t>
      </w:r>
      <w:r>
        <w:rPr>
          <w:szCs w:val="28"/>
        </w:rPr>
        <w:t>h</w:t>
      </w:r>
      <w:r>
        <w:rPr>
          <w:szCs w:val="28"/>
        </w:rPr>
        <w:t>ị</w:t>
      </w:r>
      <w:r>
        <w:rPr>
          <w:szCs w:val="28"/>
        </w:rPr>
        <w:t xml:space="preserve"> quy</w:t>
      </w:r>
      <w:r>
        <w:rPr>
          <w:szCs w:val="28"/>
        </w:rPr>
        <w:t>ế</w:t>
      </w:r>
      <w:r>
        <w:rPr>
          <w:szCs w:val="28"/>
        </w:rPr>
        <w:t>t s</w:t>
      </w:r>
      <w:r>
        <w:rPr>
          <w:szCs w:val="28"/>
        </w:rPr>
        <w:t>ố</w:t>
      </w:r>
      <w:r>
        <w:rPr>
          <w:szCs w:val="28"/>
        </w:rPr>
        <w:t xml:space="preserve"> 57-NQ/TW ngày 22/12/2024 c</w:t>
      </w:r>
      <w:r>
        <w:rPr>
          <w:szCs w:val="28"/>
        </w:rPr>
        <w:t>ủ</w:t>
      </w:r>
      <w:r>
        <w:rPr>
          <w:szCs w:val="28"/>
        </w:rPr>
        <w:t>a B</w:t>
      </w:r>
      <w:r>
        <w:rPr>
          <w:szCs w:val="28"/>
        </w:rPr>
        <w:t>ộ</w:t>
      </w:r>
      <w:r>
        <w:rPr>
          <w:szCs w:val="28"/>
        </w:rPr>
        <w:t xml:space="preserve"> Chính tr</w:t>
      </w:r>
      <w:r>
        <w:rPr>
          <w:szCs w:val="28"/>
        </w:rPr>
        <w:t>ị</w:t>
      </w:r>
      <w:r>
        <w:rPr>
          <w:szCs w:val="28"/>
        </w:rPr>
        <w:t xml:space="preserve"> v</w:t>
      </w:r>
      <w:r>
        <w:rPr>
          <w:szCs w:val="28"/>
        </w:rPr>
        <w:t>ề</w:t>
      </w:r>
      <w:r>
        <w:rPr>
          <w:szCs w:val="28"/>
        </w:rPr>
        <w:t xml:space="preserve"> đ</w:t>
      </w:r>
      <w:r>
        <w:rPr>
          <w:szCs w:val="28"/>
        </w:rPr>
        <w:t>ộ</w:t>
      </w:r>
      <w:r>
        <w:rPr>
          <w:szCs w:val="28"/>
        </w:rPr>
        <w:t>t phá phát tri</w:t>
      </w:r>
      <w:r>
        <w:rPr>
          <w:szCs w:val="28"/>
        </w:rPr>
        <w:t>ể</w:t>
      </w:r>
      <w:r>
        <w:rPr>
          <w:szCs w:val="28"/>
        </w:rPr>
        <w:t>n khoa h</w:t>
      </w:r>
      <w:r>
        <w:rPr>
          <w:szCs w:val="28"/>
        </w:rPr>
        <w:t>ọ</w:t>
      </w:r>
      <w:r>
        <w:rPr>
          <w:szCs w:val="28"/>
        </w:rPr>
        <w:t>c, công ngh</w:t>
      </w:r>
      <w:r>
        <w:rPr>
          <w:szCs w:val="28"/>
        </w:rPr>
        <w:t>ệ</w:t>
      </w:r>
      <w:r>
        <w:rPr>
          <w:szCs w:val="28"/>
        </w:rPr>
        <w:t>, đ</w:t>
      </w:r>
      <w:r>
        <w:rPr>
          <w:szCs w:val="28"/>
        </w:rPr>
        <w:t>ổ</w:t>
      </w:r>
      <w:r>
        <w:rPr>
          <w:szCs w:val="28"/>
        </w:rPr>
        <w:t>i m</w:t>
      </w:r>
      <w:r>
        <w:rPr>
          <w:szCs w:val="28"/>
        </w:rPr>
        <w:t>ớ</w:t>
      </w:r>
      <w:r>
        <w:rPr>
          <w:szCs w:val="28"/>
        </w:rPr>
        <w:t>i sáng t</w:t>
      </w:r>
      <w:r>
        <w:rPr>
          <w:szCs w:val="28"/>
        </w:rPr>
        <w:t>ạ</w:t>
      </w:r>
      <w:r>
        <w:rPr>
          <w:szCs w:val="28"/>
        </w:rPr>
        <w:t>o và chuy</w:t>
      </w:r>
      <w:r>
        <w:rPr>
          <w:szCs w:val="28"/>
        </w:rPr>
        <w:t>ể</w:t>
      </w:r>
      <w:r>
        <w:rPr>
          <w:szCs w:val="28"/>
        </w:rPr>
        <w:t>n đ</w:t>
      </w:r>
      <w:r>
        <w:rPr>
          <w:szCs w:val="28"/>
        </w:rPr>
        <w:t>ổ</w:t>
      </w:r>
      <w:r>
        <w:rPr>
          <w:szCs w:val="28"/>
        </w:rPr>
        <w:t>i s</w:t>
      </w:r>
      <w:r>
        <w:rPr>
          <w:szCs w:val="28"/>
        </w:rPr>
        <w:t>ố</w:t>
      </w:r>
      <w:r>
        <w:rPr>
          <w:szCs w:val="28"/>
        </w:rPr>
        <w:t xml:space="preserve"> qu</w:t>
      </w:r>
      <w:r>
        <w:rPr>
          <w:szCs w:val="28"/>
        </w:rPr>
        <w:t>ố</w:t>
      </w:r>
      <w:r>
        <w:rPr>
          <w:szCs w:val="28"/>
        </w:rPr>
        <w:t>c gia</w:t>
      </w:r>
      <w:bookmarkEnd w:id="0"/>
      <w:r>
        <w:rPr>
          <w:szCs w:val="28"/>
        </w:rPr>
        <w:t>.</w:t>
      </w:r>
    </w:p>
    <w:p w:rsidR="00C1732A" w:rsidRDefault="008E37DC">
      <w:pPr>
        <w:widowControl w:val="0"/>
        <w:spacing w:after="120" w:line="264" w:lineRule="auto"/>
        <w:ind w:firstLine="709"/>
        <w:rPr>
          <w:spacing w:val="-6"/>
          <w:szCs w:val="28"/>
          <w:lang w:val="nl-NL"/>
        </w:rPr>
      </w:pPr>
      <w:r>
        <w:rPr>
          <w:szCs w:val="28"/>
          <w:lang w:val="nl-NL"/>
        </w:rPr>
        <w:t>- K</w:t>
      </w:r>
      <w:r>
        <w:rPr>
          <w:szCs w:val="28"/>
          <w:lang w:val="nl-NL"/>
        </w:rPr>
        <w:t>ế</w:t>
      </w:r>
      <w:r>
        <w:rPr>
          <w:szCs w:val="28"/>
          <w:lang w:val="nl-NL"/>
        </w:rPr>
        <w:t>t lu</w:t>
      </w:r>
      <w:r>
        <w:rPr>
          <w:szCs w:val="28"/>
          <w:lang w:val="nl-NL"/>
        </w:rPr>
        <w:t>ậ</w:t>
      </w:r>
      <w:r>
        <w:rPr>
          <w:szCs w:val="28"/>
          <w:lang w:val="nl-NL"/>
        </w:rPr>
        <w:t>n s</w:t>
      </w:r>
      <w:r>
        <w:rPr>
          <w:szCs w:val="28"/>
          <w:lang w:val="nl-NL"/>
        </w:rPr>
        <w:t>ố</w:t>
      </w:r>
      <w:r>
        <w:rPr>
          <w:szCs w:val="28"/>
          <w:lang w:val="nl-NL"/>
        </w:rPr>
        <w:t xml:space="preserve"> 119-KL/TW ngày 20/01/2025 c</w:t>
      </w:r>
      <w:r>
        <w:rPr>
          <w:szCs w:val="28"/>
          <w:lang w:val="nl-NL"/>
        </w:rPr>
        <w:t>ủ</w:t>
      </w:r>
      <w:r>
        <w:rPr>
          <w:szCs w:val="28"/>
          <w:lang w:val="nl-NL"/>
        </w:rPr>
        <w:t>a B</w:t>
      </w:r>
      <w:r>
        <w:rPr>
          <w:szCs w:val="28"/>
          <w:lang w:val="nl-NL"/>
        </w:rPr>
        <w:t>ộ</w:t>
      </w:r>
      <w:r>
        <w:rPr>
          <w:szCs w:val="28"/>
          <w:lang w:val="nl-NL"/>
        </w:rPr>
        <w:t xml:space="preserve"> Chính tr</w:t>
      </w:r>
      <w:r>
        <w:rPr>
          <w:szCs w:val="28"/>
          <w:lang w:val="nl-NL"/>
        </w:rPr>
        <w:t>ị</w:t>
      </w:r>
      <w:r>
        <w:rPr>
          <w:szCs w:val="28"/>
          <w:lang w:val="nl-NL"/>
        </w:rPr>
        <w:t xml:space="preserve"> v</w:t>
      </w:r>
      <w:r>
        <w:rPr>
          <w:szCs w:val="28"/>
          <w:lang w:val="nl-NL"/>
        </w:rPr>
        <w:t>ề</w:t>
      </w:r>
      <w:r>
        <w:rPr>
          <w:szCs w:val="28"/>
          <w:lang w:val="nl-NL"/>
        </w:rPr>
        <w:t xml:space="preserve"> đ</w:t>
      </w:r>
      <w:r>
        <w:rPr>
          <w:szCs w:val="28"/>
          <w:lang w:val="nl-NL"/>
        </w:rPr>
        <w:t>ị</w:t>
      </w:r>
      <w:r>
        <w:rPr>
          <w:szCs w:val="28"/>
          <w:lang w:val="nl-NL"/>
        </w:rPr>
        <w:t>nh hư</w:t>
      </w:r>
      <w:r>
        <w:rPr>
          <w:szCs w:val="28"/>
          <w:lang w:val="nl-NL"/>
        </w:rPr>
        <w:t>ớ</w:t>
      </w:r>
      <w:r>
        <w:rPr>
          <w:szCs w:val="28"/>
          <w:lang w:val="nl-NL"/>
        </w:rPr>
        <w:t>ng đ</w:t>
      </w:r>
      <w:r>
        <w:rPr>
          <w:szCs w:val="28"/>
          <w:lang w:val="nl-NL"/>
        </w:rPr>
        <w:t>ổ</w:t>
      </w:r>
      <w:r>
        <w:rPr>
          <w:szCs w:val="28"/>
          <w:lang w:val="nl-NL"/>
        </w:rPr>
        <w:t>i m</w:t>
      </w:r>
      <w:r>
        <w:rPr>
          <w:szCs w:val="28"/>
          <w:lang w:val="nl-NL"/>
        </w:rPr>
        <w:t>ớ</w:t>
      </w:r>
      <w:r>
        <w:rPr>
          <w:szCs w:val="28"/>
          <w:lang w:val="nl-NL"/>
        </w:rPr>
        <w:t>i, hoàn thi</w:t>
      </w:r>
      <w:r>
        <w:rPr>
          <w:szCs w:val="28"/>
          <w:lang w:val="nl-NL"/>
        </w:rPr>
        <w:t>ệ</w:t>
      </w:r>
      <w:r>
        <w:rPr>
          <w:szCs w:val="28"/>
          <w:lang w:val="nl-NL"/>
        </w:rPr>
        <w:t>n quy trình xây d</w:t>
      </w:r>
      <w:r>
        <w:rPr>
          <w:szCs w:val="28"/>
          <w:lang w:val="nl-NL"/>
        </w:rPr>
        <w:t>ự</w:t>
      </w:r>
      <w:r>
        <w:rPr>
          <w:szCs w:val="28"/>
          <w:lang w:val="nl-NL"/>
        </w:rPr>
        <w:t xml:space="preserve">ng pháp </w:t>
      </w:r>
      <w:r>
        <w:rPr>
          <w:szCs w:val="28"/>
          <w:lang w:val="nl-NL"/>
        </w:rPr>
        <w:t>lu</w:t>
      </w:r>
      <w:r>
        <w:rPr>
          <w:szCs w:val="28"/>
          <w:lang w:val="nl-NL"/>
        </w:rPr>
        <w:t>ậ</w:t>
      </w:r>
      <w:r>
        <w:rPr>
          <w:szCs w:val="28"/>
          <w:lang w:val="nl-NL"/>
        </w:rPr>
        <w:t>t.</w:t>
      </w:r>
      <w:r>
        <w:rPr>
          <w:spacing w:val="-6"/>
          <w:szCs w:val="28"/>
          <w:lang w:val="nl-NL"/>
        </w:rPr>
        <w:t xml:space="preserve"> </w:t>
      </w:r>
    </w:p>
    <w:p w:rsidR="00C1732A" w:rsidRDefault="008E37DC">
      <w:pPr>
        <w:widowControl w:val="0"/>
        <w:spacing w:after="120" w:line="264" w:lineRule="auto"/>
        <w:ind w:firstLine="709"/>
        <w:rPr>
          <w:szCs w:val="28"/>
        </w:rPr>
      </w:pPr>
      <w:r>
        <w:rPr>
          <w:szCs w:val="28"/>
        </w:rPr>
        <w:t>- K</w:t>
      </w:r>
      <w:r>
        <w:rPr>
          <w:szCs w:val="28"/>
        </w:rPr>
        <w:t>ế</w:t>
      </w:r>
      <w:r>
        <w:rPr>
          <w:szCs w:val="28"/>
        </w:rPr>
        <w:t>t lu</w:t>
      </w:r>
      <w:r>
        <w:rPr>
          <w:szCs w:val="28"/>
        </w:rPr>
        <w:t>ậ</w:t>
      </w:r>
      <w:r>
        <w:rPr>
          <w:szCs w:val="28"/>
        </w:rPr>
        <w:t>n c</w:t>
      </w:r>
      <w:r>
        <w:rPr>
          <w:szCs w:val="28"/>
        </w:rPr>
        <w:t>ủ</w:t>
      </w:r>
      <w:r>
        <w:rPr>
          <w:szCs w:val="28"/>
        </w:rPr>
        <w:t>a đ</w:t>
      </w:r>
      <w:r>
        <w:rPr>
          <w:szCs w:val="28"/>
        </w:rPr>
        <w:t>ồ</w:t>
      </w:r>
      <w:r>
        <w:rPr>
          <w:szCs w:val="28"/>
        </w:rPr>
        <w:t>ng chí T</w:t>
      </w:r>
      <w:r>
        <w:rPr>
          <w:szCs w:val="28"/>
        </w:rPr>
        <w:t>ổ</w:t>
      </w:r>
      <w:r>
        <w:rPr>
          <w:szCs w:val="28"/>
        </w:rPr>
        <w:t>ng Bí thư Tô Lâm, Trư</w:t>
      </w:r>
      <w:r>
        <w:rPr>
          <w:szCs w:val="28"/>
        </w:rPr>
        <w:t>ở</w:t>
      </w:r>
      <w:r>
        <w:rPr>
          <w:szCs w:val="28"/>
        </w:rPr>
        <w:t>ng Ban Ch</w:t>
      </w:r>
      <w:r>
        <w:rPr>
          <w:szCs w:val="28"/>
        </w:rPr>
        <w:t>ỉ</w:t>
      </w:r>
      <w:r>
        <w:rPr>
          <w:szCs w:val="28"/>
        </w:rPr>
        <w:t xml:space="preserve"> đ</w:t>
      </w:r>
      <w:r>
        <w:rPr>
          <w:szCs w:val="28"/>
        </w:rPr>
        <w:t>ạ</w:t>
      </w:r>
      <w:r>
        <w:rPr>
          <w:szCs w:val="28"/>
        </w:rPr>
        <w:t>o Trung ương v</w:t>
      </w:r>
      <w:r>
        <w:rPr>
          <w:szCs w:val="28"/>
        </w:rPr>
        <w:t>ề</w:t>
      </w:r>
      <w:r>
        <w:rPr>
          <w:szCs w:val="28"/>
        </w:rPr>
        <w:t xml:space="preserve"> phòng, ch</w:t>
      </w:r>
      <w:r>
        <w:rPr>
          <w:szCs w:val="28"/>
        </w:rPr>
        <w:t>ố</w:t>
      </w:r>
      <w:r>
        <w:rPr>
          <w:szCs w:val="28"/>
        </w:rPr>
        <w:t>ng tham nhũng, lãng phí, tiêu c</w:t>
      </w:r>
      <w:r>
        <w:rPr>
          <w:szCs w:val="28"/>
        </w:rPr>
        <w:t>ự</w:t>
      </w:r>
      <w:r>
        <w:rPr>
          <w:szCs w:val="28"/>
        </w:rPr>
        <w:t>c t</w:t>
      </w:r>
      <w:r>
        <w:rPr>
          <w:szCs w:val="28"/>
        </w:rPr>
        <w:t>ạ</w:t>
      </w:r>
      <w:r>
        <w:rPr>
          <w:szCs w:val="28"/>
        </w:rPr>
        <w:t>i Cu</w:t>
      </w:r>
      <w:r>
        <w:rPr>
          <w:szCs w:val="28"/>
        </w:rPr>
        <w:t>ộ</w:t>
      </w:r>
      <w:r>
        <w:rPr>
          <w:szCs w:val="28"/>
        </w:rPr>
        <w:t>c h</w:t>
      </w:r>
      <w:r>
        <w:rPr>
          <w:szCs w:val="28"/>
        </w:rPr>
        <w:t>ọ</w:t>
      </w:r>
      <w:r>
        <w:rPr>
          <w:szCs w:val="28"/>
        </w:rPr>
        <w:t>p Thư</w:t>
      </w:r>
      <w:r>
        <w:rPr>
          <w:szCs w:val="28"/>
        </w:rPr>
        <w:t>ờ</w:t>
      </w:r>
      <w:r>
        <w:rPr>
          <w:szCs w:val="28"/>
        </w:rPr>
        <w:t>ng tr</w:t>
      </w:r>
      <w:r>
        <w:rPr>
          <w:szCs w:val="28"/>
        </w:rPr>
        <w:t>ự</w:t>
      </w:r>
      <w:r>
        <w:rPr>
          <w:szCs w:val="28"/>
        </w:rPr>
        <w:t>c Ban Ch</w:t>
      </w:r>
      <w:r>
        <w:rPr>
          <w:szCs w:val="28"/>
        </w:rPr>
        <w:t>ỉ</w:t>
      </w:r>
      <w:r>
        <w:rPr>
          <w:szCs w:val="28"/>
        </w:rPr>
        <w:t xml:space="preserve"> đ</w:t>
      </w:r>
      <w:r>
        <w:rPr>
          <w:szCs w:val="28"/>
        </w:rPr>
        <w:t>ạ</w:t>
      </w:r>
      <w:r>
        <w:rPr>
          <w:szCs w:val="28"/>
        </w:rPr>
        <w:t>o ngày 25/3/2025 (t</w:t>
      </w:r>
      <w:r>
        <w:rPr>
          <w:szCs w:val="28"/>
        </w:rPr>
        <w:t>ạ</w:t>
      </w:r>
      <w:r>
        <w:rPr>
          <w:szCs w:val="28"/>
        </w:rPr>
        <w:t>i Thông báo s</w:t>
      </w:r>
      <w:r>
        <w:rPr>
          <w:szCs w:val="28"/>
        </w:rPr>
        <w:t>ố</w:t>
      </w:r>
      <w:r>
        <w:rPr>
          <w:szCs w:val="28"/>
        </w:rPr>
        <w:t xml:space="preserve"> 61-TB/BCĐTW ngày 31/3/2025 c</w:t>
      </w:r>
      <w:r>
        <w:rPr>
          <w:szCs w:val="28"/>
        </w:rPr>
        <w:t>ủ</w:t>
      </w:r>
      <w:r>
        <w:rPr>
          <w:szCs w:val="28"/>
        </w:rPr>
        <w:t>a Ban Ch</w:t>
      </w:r>
      <w:r>
        <w:rPr>
          <w:szCs w:val="28"/>
        </w:rPr>
        <w:t>ỉ</w:t>
      </w:r>
      <w:r>
        <w:rPr>
          <w:szCs w:val="28"/>
        </w:rPr>
        <w:t xml:space="preserve"> đ</w:t>
      </w:r>
      <w:r>
        <w:rPr>
          <w:szCs w:val="28"/>
        </w:rPr>
        <w:t>ạ</w:t>
      </w:r>
      <w:r>
        <w:rPr>
          <w:szCs w:val="28"/>
        </w:rPr>
        <w:t>o Trung ương v</w:t>
      </w:r>
      <w:r>
        <w:rPr>
          <w:szCs w:val="28"/>
        </w:rPr>
        <w:t>ề</w:t>
      </w:r>
      <w:r>
        <w:rPr>
          <w:szCs w:val="28"/>
        </w:rPr>
        <w:t xml:space="preserve"> p</w:t>
      </w:r>
      <w:r>
        <w:rPr>
          <w:szCs w:val="28"/>
        </w:rPr>
        <w:t>hòng, ch</w:t>
      </w:r>
      <w:r>
        <w:rPr>
          <w:szCs w:val="28"/>
        </w:rPr>
        <w:t>ố</w:t>
      </w:r>
      <w:r>
        <w:rPr>
          <w:szCs w:val="28"/>
        </w:rPr>
        <w:t>ng tham nhũng, lãng phí, tiêu c</w:t>
      </w:r>
      <w:r>
        <w:rPr>
          <w:szCs w:val="28"/>
        </w:rPr>
        <w:t>ự</w:t>
      </w:r>
      <w:r>
        <w:rPr>
          <w:szCs w:val="28"/>
        </w:rPr>
        <w:t xml:space="preserve">c). </w:t>
      </w:r>
    </w:p>
    <w:p w:rsidR="00C1732A" w:rsidRDefault="008E37DC">
      <w:pPr>
        <w:widowControl w:val="0"/>
        <w:spacing w:after="120" w:line="264" w:lineRule="auto"/>
        <w:ind w:firstLine="709"/>
        <w:rPr>
          <w:szCs w:val="28"/>
        </w:rPr>
      </w:pPr>
      <w:r>
        <w:rPr>
          <w:szCs w:val="28"/>
        </w:rPr>
        <w:t>- Hi</w:t>
      </w:r>
      <w:r>
        <w:rPr>
          <w:szCs w:val="28"/>
        </w:rPr>
        <w:t>ế</w:t>
      </w:r>
      <w:r>
        <w:rPr>
          <w:szCs w:val="28"/>
        </w:rPr>
        <w:t>n pháp năm 2013 (s</w:t>
      </w:r>
      <w:r>
        <w:rPr>
          <w:szCs w:val="28"/>
        </w:rPr>
        <w:t>ử</w:t>
      </w:r>
      <w:r>
        <w:rPr>
          <w:szCs w:val="28"/>
        </w:rPr>
        <w:t>a đ</w:t>
      </w:r>
      <w:r>
        <w:rPr>
          <w:szCs w:val="28"/>
        </w:rPr>
        <w:t>ổ</w:t>
      </w:r>
      <w:r>
        <w:rPr>
          <w:szCs w:val="28"/>
        </w:rPr>
        <w:t>i năm 2025); Lu</w:t>
      </w:r>
      <w:r>
        <w:rPr>
          <w:szCs w:val="28"/>
        </w:rPr>
        <w:t>ậ</w:t>
      </w:r>
      <w:r>
        <w:rPr>
          <w:szCs w:val="28"/>
        </w:rPr>
        <w:t>t T</w:t>
      </w:r>
      <w:r>
        <w:rPr>
          <w:szCs w:val="28"/>
        </w:rPr>
        <w:t>ổ</w:t>
      </w:r>
      <w:r>
        <w:rPr>
          <w:szCs w:val="28"/>
        </w:rPr>
        <w:t xml:space="preserve"> ch</w:t>
      </w:r>
      <w:r>
        <w:rPr>
          <w:szCs w:val="28"/>
        </w:rPr>
        <w:t>ứ</w:t>
      </w:r>
      <w:r>
        <w:rPr>
          <w:szCs w:val="28"/>
        </w:rPr>
        <w:t>c Chính ph</w:t>
      </w:r>
      <w:r>
        <w:rPr>
          <w:szCs w:val="28"/>
        </w:rPr>
        <w:t>ủ</w:t>
      </w:r>
      <w:r>
        <w:rPr>
          <w:szCs w:val="28"/>
        </w:rPr>
        <w:t xml:space="preserve"> năm 2025, Lu</w:t>
      </w:r>
      <w:r>
        <w:rPr>
          <w:szCs w:val="28"/>
        </w:rPr>
        <w:t>ậ</w:t>
      </w:r>
      <w:r>
        <w:rPr>
          <w:szCs w:val="28"/>
        </w:rPr>
        <w:t>t T</w:t>
      </w:r>
      <w:r>
        <w:rPr>
          <w:szCs w:val="28"/>
        </w:rPr>
        <w:t>ổ</w:t>
      </w:r>
      <w:r>
        <w:rPr>
          <w:szCs w:val="28"/>
        </w:rPr>
        <w:t xml:space="preserve"> ch</w:t>
      </w:r>
      <w:r>
        <w:rPr>
          <w:szCs w:val="28"/>
        </w:rPr>
        <w:t>ứ</w:t>
      </w:r>
      <w:r>
        <w:rPr>
          <w:szCs w:val="28"/>
        </w:rPr>
        <w:t>c chính quy</w:t>
      </w:r>
      <w:r>
        <w:rPr>
          <w:szCs w:val="28"/>
        </w:rPr>
        <w:t>ề</w:t>
      </w:r>
      <w:r>
        <w:rPr>
          <w:szCs w:val="28"/>
        </w:rPr>
        <w:t>n đ</w:t>
      </w:r>
      <w:r>
        <w:rPr>
          <w:szCs w:val="28"/>
        </w:rPr>
        <w:t>ị</w:t>
      </w:r>
      <w:r>
        <w:rPr>
          <w:szCs w:val="28"/>
        </w:rPr>
        <w:t>a phương năm 2025, Lu</w:t>
      </w:r>
      <w:r>
        <w:rPr>
          <w:szCs w:val="28"/>
        </w:rPr>
        <w:t>ậ</w:t>
      </w:r>
      <w:r>
        <w:rPr>
          <w:szCs w:val="28"/>
        </w:rPr>
        <w:t>t T</w:t>
      </w:r>
      <w:r>
        <w:rPr>
          <w:szCs w:val="28"/>
        </w:rPr>
        <w:t>ổ</w:t>
      </w:r>
      <w:r>
        <w:rPr>
          <w:szCs w:val="28"/>
        </w:rPr>
        <w:t xml:space="preserve"> ch</w:t>
      </w:r>
      <w:r>
        <w:rPr>
          <w:szCs w:val="28"/>
        </w:rPr>
        <w:t>ứ</w:t>
      </w:r>
      <w:r>
        <w:rPr>
          <w:szCs w:val="28"/>
        </w:rPr>
        <w:t>c Qu</w:t>
      </w:r>
      <w:r>
        <w:rPr>
          <w:szCs w:val="28"/>
        </w:rPr>
        <w:t>ố</w:t>
      </w:r>
      <w:r>
        <w:rPr>
          <w:szCs w:val="28"/>
        </w:rPr>
        <w:t>c h</w:t>
      </w:r>
      <w:r>
        <w:rPr>
          <w:szCs w:val="28"/>
        </w:rPr>
        <w:t>ộ</w:t>
      </w:r>
      <w:r>
        <w:rPr>
          <w:szCs w:val="28"/>
        </w:rPr>
        <w:t>i năm 2014 (s</w:t>
      </w:r>
      <w:r>
        <w:rPr>
          <w:szCs w:val="28"/>
        </w:rPr>
        <w:t>ử</w:t>
      </w:r>
      <w:r>
        <w:rPr>
          <w:szCs w:val="28"/>
        </w:rPr>
        <w:t>a đ</w:t>
      </w:r>
      <w:r>
        <w:rPr>
          <w:szCs w:val="28"/>
        </w:rPr>
        <w:t>ổ</w:t>
      </w:r>
      <w:r>
        <w:rPr>
          <w:szCs w:val="28"/>
        </w:rPr>
        <w:t>i, b</w:t>
      </w:r>
      <w:r>
        <w:rPr>
          <w:szCs w:val="28"/>
        </w:rPr>
        <w:t>ổ</w:t>
      </w:r>
      <w:r>
        <w:rPr>
          <w:szCs w:val="28"/>
        </w:rPr>
        <w:t xml:space="preserve"> sung năm 2025), Lu</w:t>
      </w:r>
      <w:r>
        <w:rPr>
          <w:szCs w:val="28"/>
        </w:rPr>
        <w:t>ậ</w:t>
      </w:r>
      <w:r>
        <w:rPr>
          <w:szCs w:val="28"/>
        </w:rPr>
        <w:t>t T</w:t>
      </w:r>
      <w:r>
        <w:rPr>
          <w:szCs w:val="28"/>
        </w:rPr>
        <w:t>ổ</w:t>
      </w:r>
      <w:r>
        <w:rPr>
          <w:szCs w:val="28"/>
        </w:rPr>
        <w:t xml:space="preserve"> ch</w:t>
      </w:r>
      <w:r>
        <w:rPr>
          <w:szCs w:val="28"/>
        </w:rPr>
        <w:t>ứ</w:t>
      </w:r>
      <w:r>
        <w:rPr>
          <w:szCs w:val="28"/>
        </w:rPr>
        <w:t>c Toà án nhân dân n</w:t>
      </w:r>
      <w:r>
        <w:rPr>
          <w:szCs w:val="28"/>
        </w:rPr>
        <w:t>ăm 2025, Lu</w:t>
      </w:r>
      <w:r>
        <w:rPr>
          <w:szCs w:val="28"/>
        </w:rPr>
        <w:t>ậ</w:t>
      </w:r>
      <w:r>
        <w:rPr>
          <w:szCs w:val="28"/>
        </w:rPr>
        <w:t>t T</w:t>
      </w:r>
      <w:r>
        <w:rPr>
          <w:szCs w:val="28"/>
        </w:rPr>
        <w:t>ổ</w:t>
      </w:r>
      <w:r>
        <w:rPr>
          <w:szCs w:val="28"/>
        </w:rPr>
        <w:t xml:space="preserve"> ch</w:t>
      </w:r>
      <w:r>
        <w:rPr>
          <w:szCs w:val="28"/>
        </w:rPr>
        <w:t>ứ</w:t>
      </w:r>
      <w:r>
        <w:rPr>
          <w:szCs w:val="28"/>
        </w:rPr>
        <w:t>c Vi</w:t>
      </w:r>
      <w:r>
        <w:rPr>
          <w:szCs w:val="28"/>
        </w:rPr>
        <w:t>ệ</w:t>
      </w:r>
      <w:r>
        <w:rPr>
          <w:szCs w:val="28"/>
        </w:rPr>
        <w:t>n Ki</w:t>
      </w:r>
      <w:r>
        <w:rPr>
          <w:szCs w:val="28"/>
        </w:rPr>
        <w:t>ể</w:t>
      </w:r>
      <w:r>
        <w:rPr>
          <w:szCs w:val="28"/>
        </w:rPr>
        <w:t>m sát nhân dân năm 2014 (s</w:t>
      </w:r>
      <w:r>
        <w:rPr>
          <w:szCs w:val="28"/>
        </w:rPr>
        <w:t>ử</w:t>
      </w:r>
      <w:r>
        <w:rPr>
          <w:szCs w:val="28"/>
        </w:rPr>
        <w:t>a đ</w:t>
      </w:r>
      <w:r>
        <w:rPr>
          <w:szCs w:val="28"/>
        </w:rPr>
        <w:t>ổ</w:t>
      </w:r>
      <w:r>
        <w:rPr>
          <w:szCs w:val="28"/>
        </w:rPr>
        <w:t>i, b</w:t>
      </w:r>
      <w:r>
        <w:rPr>
          <w:szCs w:val="28"/>
        </w:rPr>
        <w:t>ổ</w:t>
      </w:r>
      <w:r>
        <w:rPr>
          <w:szCs w:val="28"/>
        </w:rPr>
        <w:t xml:space="preserve"> sung năm 2025), Lu</w:t>
      </w:r>
      <w:r>
        <w:rPr>
          <w:szCs w:val="28"/>
        </w:rPr>
        <w:t>ậ</w:t>
      </w:r>
      <w:r>
        <w:rPr>
          <w:szCs w:val="28"/>
        </w:rPr>
        <w:t>t Thanh tra năm 2025, Lu</w:t>
      </w:r>
      <w:r>
        <w:rPr>
          <w:szCs w:val="28"/>
        </w:rPr>
        <w:t>ậ</w:t>
      </w:r>
      <w:r>
        <w:rPr>
          <w:szCs w:val="28"/>
        </w:rPr>
        <w:t>t T</w:t>
      </w:r>
      <w:r>
        <w:rPr>
          <w:szCs w:val="28"/>
        </w:rPr>
        <w:t>ố</w:t>
      </w:r>
      <w:r>
        <w:rPr>
          <w:szCs w:val="28"/>
        </w:rPr>
        <w:t xml:space="preserve"> t</w:t>
      </w:r>
      <w:r>
        <w:rPr>
          <w:szCs w:val="28"/>
        </w:rPr>
        <w:t>ụ</w:t>
      </w:r>
      <w:r>
        <w:rPr>
          <w:szCs w:val="28"/>
        </w:rPr>
        <w:t>ng hành chính năm 2015; Lu</w:t>
      </w:r>
      <w:r>
        <w:rPr>
          <w:szCs w:val="28"/>
        </w:rPr>
        <w:t>ậ</w:t>
      </w:r>
      <w:r>
        <w:rPr>
          <w:szCs w:val="28"/>
        </w:rPr>
        <w:t>t Cán b</w:t>
      </w:r>
      <w:r>
        <w:rPr>
          <w:szCs w:val="28"/>
        </w:rPr>
        <w:t>ộ</w:t>
      </w:r>
      <w:r>
        <w:rPr>
          <w:szCs w:val="28"/>
        </w:rPr>
        <w:t>, công ch</w:t>
      </w:r>
      <w:r>
        <w:rPr>
          <w:szCs w:val="28"/>
        </w:rPr>
        <w:t>ứ</w:t>
      </w:r>
      <w:r>
        <w:rPr>
          <w:szCs w:val="28"/>
        </w:rPr>
        <w:t>c năm 2025; Lu</w:t>
      </w:r>
      <w:r>
        <w:rPr>
          <w:szCs w:val="28"/>
        </w:rPr>
        <w:t>ậ</w:t>
      </w:r>
      <w:r>
        <w:rPr>
          <w:szCs w:val="28"/>
        </w:rPr>
        <w:t>t D</w:t>
      </w:r>
      <w:r>
        <w:rPr>
          <w:szCs w:val="28"/>
        </w:rPr>
        <w:t>ữ</w:t>
      </w:r>
      <w:r>
        <w:rPr>
          <w:szCs w:val="28"/>
        </w:rPr>
        <w:t xml:space="preserve"> li</w:t>
      </w:r>
      <w:r>
        <w:rPr>
          <w:szCs w:val="28"/>
        </w:rPr>
        <w:t>ệ</w:t>
      </w:r>
      <w:r>
        <w:rPr>
          <w:szCs w:val="28"/>
        </w:rPr>
        <w:t>u năm 2024; Lu</w:t>
      </w:r>
      <w:r>
        <w:rPr>
          <w:szCs w:val="28"/>
        </w:rPr>
        <w:t>ậ</w:t>
      </w:r>
      <w:r>
        <w:rPr>
          <w:szCs w:val="28"/>
        </w:rPr>
        <w:t>t Khoa h</w:t>
      </w:r>
      <w:r>
        <w:rPr>
          <w:szCs w:val="28"/>
        </w:rPr>
        <w:t>ọ</w:t>
      </w:r>
      <w:r>
        <w:rPr>
          <w:szCs w:val="28"/>
        </w:rPr>
        <w:t>c công ngh</w:t>
      </w:r>
      <w:r>
        <w:rPr>
          <w:szCs w:val="28"/>
        </w:rPr>
        <w:t>ệ</w:t>
      </w:r>
      <w:r>
        <w:rPr>
          <w:szCs w:val="28"/>
        </w:rPr>
        <w:t>…</w:t>
      </w:r>
    </w:p>
    <w:p w:rsidR="00C1732A" w:rsidRDefault="008E37DC">
      <w:pPr>
        <w:widowControl w:val="0"/>
        <w:spacing w:after="120" w:line="264" w:lineRule="auto"/>
        <w:ind w:firstLine="709"/>
        <w:rPr>
          <w:b/>
          <w:bCs/>
          <w:szCs w:val="28"/>
        </w:rPr>
      </w:pPr>
      <w:r>
        <w:rPr>
          <w:b/>
          <w:bCs/>
          <w:szCs w:val="28"/>
          <w:lang w:val="en"/>
        </w:rPr>
        <w:t>2. Cơ s</w:t>
      </w:r>
      <w:r>
        <w:rPr>
          <w:b/>
          <w:bCs/>
          <w:szCs w:val="28"/>
        </w:rPr>
        <w:t>ở</w:t>
      </w:r>
      <w:r>
        <w:rPr>
          <w:b/>
          <w:bCs/>
          <w:szCs w:val="28"/>
        </w:rPr>
        <w:t xml:space="preserve"> th</w:t>
      </w:r>
      <w:r>
        <w:rPr>
          <w:b/>
          <w:bCs/>
          <w:szCs w:val="28"/>
        </w:rPr>
        <w:t>ự</w:t>
      </w:r>
      <w:r>
        <w:rPr>
          <w:b/>
          <w:bCs/>
          <w:szCs w:val="28"/>
        </w:rPr>
        <w:t>c ti</w:t>
      </w:r>
      <w:r>
        <w:rPr>
          <w:b/>
          <w:bCs/>
          <w:szCs w:val="28"/>
        </w:rPr>
        <w:t>ễ</w:t>
      </w:r>
      <w:r>
        <w:rPr>
          <w:b/>
          <w:bCs/>
          <w:szCs w:val="28"/>
        </w:rPr>
        <w:t>n</w:t>
      </w:r>
    </w:p>
    <w:p w:rsidR="00C1732A" w:rsidRDefault="008E37DC">
      <w:pPr>
        <w:widowControl w:val="0"/>
        <w:shd w:val="clear" w:color="auto" w:fill="FFFFFF"/>
        <w:spacing w:after="120" w:line="264" w:lineRule="auto"/>
        <w:ind w:firstLine="709"/>
        <w:rPr>
          <w:bCs/>
          <w:szCs w:val="28"/>
        </w:rPr>
      </w:pPr>
      <w:r>
        <w:rPr>
          <w:bCs/>
          <w:szCs w:val="28"/>
        </w:rPr>
        <w:t>- Quá trình s</w:t>
      </w:r>
      <w:r>
        <w:rPr>
          <w:bCs/>
          <w:szCs w:val="28"/>
        </w:rPr>
        <w:t>ắ</w:t>
      </w:r>
      <w:r>
        <w:rPr>
          <w:bCs/>
          <w:szCs w:val="28"/>
        </w:rPr>
        <w:t>p x</w:t>
      </w:r>
      <w:r>
        <w:rPr>
          <w:bCs/>
          <w:szCs w:val="28"/>
        </w:rPr>
        <w:t>ế</w:t>
      </w:r>
      <w:r>
        <w:rPr>
          <w:bCs/>
          <w:szCs w:val="28"/>
        </w:rPr>
        <w:t xml:space="preserve">p </w:t>
      </w:r>
      <w:r>
        <w:rPr>
          <w:spacing w:val="-4"/>
          <w:szCs w:val="28"/>
        </w:rPr>
        <w:t>t</w:t>
      </w:r>
      <w:r>
        <w:rPr>
          <w:spacing w:val="-4"/>
          <w:szCs w:val="28"/>
        </w:rPr>
        <w:t>ổ</w:t>
      </w:r>
      <w:r>
        <w:rPr>
          <w:spacing w:val="-4"/>
          <w:szCs w:val="28"/>
        </w:rPr>
        <w:t xml:space="preserve"> ch</w:t>
      </w:r>
      <w:r>
        <w:rPr>
          <w:spacing w:val="-4"/>
          <w:szCs w:val="28"/>
          <w:lang w:val="nl-NL"/>
        </w:rPr>
        <w:t>ứ</w:t>
      </w:r>
      <w:r>
        <w:rPr>
          <w:spacing w:val="-4"/>
          <w:szCs w:val="28"/>
          <w:lang w:val="nl-NL"/>
        </w:rPr>
        <w:t>c b</w:t>
      </w:r>
      <w:r>
        <w:rPr>
          <w:spacing w:val="-4"/>
          <w:szCs w:val="28"/>
          <w:lang w:val="nl-NL"/>
        </w:rPr>
        <w:t>ộ</w:t>
      </w:r>
      <w:r>
        <w:rPr>
          <w:spacing w:val="-4"/>
          <w:szCs w:val="28"/>
          <w:lang w:val="nl-NL"/>
        </w:rPr>
        <w:t xml:space="preserve"> máy c</w:t>
      </w:r>
      <w:r>
        <w:rPr>
          <w:spacing w:val="-4"/>
          <w:szCs w:val="28"/>
          <w:lang w:val="nl-NL"/>
        </w:rPr>
        <w:t>ủ</w:t>
      </w:r>
      <w:r>
        <w:rPr>
          <w:spacing w:val="-4"/>
          <w:szCs w:val="28"/>
          <w:lang w:val="nl-NL"/>
        </w:rPr>
        <w:t>a</w:t>
      </w:r>
      <w:r>
        <w:rPr>
          <w:spacing w:val="-4"/>
          <w:szCs w:val="28"/>
        </w:rPr>
        <w:t xml:space="preserve"> h</w:t>
      </w:r>
      <w:r>
        <w:rPr>
          <w:spacing w:val="-4"/>
          <w:szCs w:val="28"/>
        </w:rPr>
        <w:t>ệ</w:t>
      </w:r>
      <w:r>
        <w:rPr>
          <w:spacing w:val="-4"/>
          <w:szCs w:val="28"/>
        </w:rPr>
        <w:t xml:space="preserve"> th</w:t>
      </w:r>
      <w:r>
        <w:rPr>
          <w:spacing w:val="-4"/>
          <w:szCs w:val="28"/>
        </w:rPr>
        <w:t>ố</w:t>
      </w:r>
      <w:r>
        <w:rPr>
          <w:spacing w:val="-4"/>
          <w:szCs w:val="28"/>
        </w:rPr>
        <w:t xml:space="preserve">ng chính </w:t>
      </w:r>
      <w:r>
        <w:rPr>
          <w:szCs w:val="28"/>
          <w:lang w:val="nl-NL"/>
        </w:rPr>
        <w:t>tr</w:t>
      </w:r>
      <w:r>
        <w:rPr>
          <w:szCs w:val="28"/>
          <w:lang w:val="nl-NL"/>
        </w:rPr>
        <w:t>ị</w:t>
      </w:r>
      <w:r>
        <w:rPr>
          <w:szCs w:val="28"/>
          <w:lang w:val="nl-NL"/>
        </w:rPr>
        <w:t>, th</w:t>
      </w:r>
      <w:r>
        <w:rPr>
          <w:szCs w:val="28"/>
          <w:lang w:val="nl-NL"/>
        </w:rPr>
        <w:t>ự</w:t>
      </w:r>
      <w:r>
        <w:rPr>
          <w:szCs w:val="28"/>
          <w:lang w:val="nl-NL"/>
        </w:rPr>
        <w:t>c hi</w:t>
      </w:r>
      <w:r>
        <w:rPr>
          <w:szCs w:val="28"/>
          <w:lang w:val="nl-NL"/>
        </w:rPr>
        <w:t>ệ</w:t>
      </w:r>
      <w:r>
        <w:rPr>
          <w:szCs w:val="28"/>
          <w:lang w:val="nl-NL"/>
        </w:rPr>
        <w:t>n chính quy</w:t>
      </w:r>
      <w:r>
        <w:rPr>
          <w:szCs w:val="28"/>
          <w:lang w:val="nl-NL"/>
        </w:rPr>
        <w:t>ề</w:t>
      </w:r>
      <w:r>
        <w:rPr>
          <w:szCs w:val="28"/>
          <w:lang w:val="nl-NL"/>
        </w:rPr>
        <w:t>n đ</w:t>
      </w:r>
      <w:r>
        <w:rPr>
          <w:szCs w:val="28"/>
          <w:lang w:val="nl-NL"/>
        </w:rPr>
        <w:t>ị</w:t>
      </w:r>
      <w:r>
        <w:rPr>
          <w:szCs w:val="28"/>
          <w:lang w:val="nl-NL"/>
        </w:rPr>
        <w:t>a phương 02 c</w:t>
      </w:r>
      <w:r>
        <w:rPr>
          <w:szCs w:val="28"/>
          <w:lang w:val="nl-NL"/>
        </w:rPr>
        <w:t>ấ</w:t>
      </w:r>
      <w:r>
        <w:rPr>
          <w:szCs w:val="28"/>
          <w:lang w:val="nl-NL"/>
        </w:rPr>
        <w:t>p, s</w:t>
      </w:r>
      <w:r>
        <w:rPr>
          <w:szCs w:val="28"/>
          <w:lang w:val="nl-NL"/>
        </w:rPr>
        <w:t>ắ</w:t>
      </w:r>
      <w:r>
        <w:rPr>
          <w:szCs w:val="28"/>
          <w:lang w:val="nl-NL"/>
        </w:rPr>
        <w:t>p x</w:t>
      </w:r>
      <w:r>
        <w:rPr>
          <w:szCs w:val="28"/>
          <w:lang w:val="nl-NL"/>
        </w:rPr>
        <w:t>ế</w:t>
      </w:r>
      <w:r>
        <w:rPr>
          <w:szCs w:val="28"/>
          <w:lang w:val="nl-NL"/>
        </w:rPr>
        <w:t>p h</w:t>
      </w:r>
      <w:r>
        <w:rPr>
          <w:szCs w:val="28"/>
          <w:lang w:val="nl-NL"/>
        </w:rPr>
        <w:t>ệ</w:t>
      </w:r>
      <w:r>
        <w:rPr>
          <w:szCs w:val="28"/>
          <w:lang w:val="nl-NL"/>
        </w:rPr>
        <w:t xml:space="preserve"> th</w:t>
      </w:r>
      <w:r>
        <w:rPr>
          <w:szCs w:val="28"/>
          <w:lang w:val="nl-NL"/>
        </w:rPr>
        <w:t>ố</w:t>
      </w:r>
      <w:r>
        <w:rPr>
          <w:szCs w:val="28"/>
          <w:lang w:val="nl-NL"/>
        </w:rPr>
        <w:t>ng cơ quan thanh tra tinh, g</w:t>
      </w:r>
      <w:r>
        <w:rPr>
          <w:szCs w:val="28"/>
          <w:lang w:val="nl-NL"/>
        </w:rPr>
        <w:t>ọ</w:t>
      </w:r>
      <w:r>
        <w:rPr>
          <w:szCs w:val="28"/>
          <w:lang w:val="nl-NL"/>
        </w:rPr>
        <w:t>n, m</w:t>
      </w:r>
      <w:r>
        <w:rPr>
          <w:szCs w:val="28"/>
          <w:lang w:val="nl-NL"/>
        </w:rPr>
        <w:t>ạ</w:t>
      </w:r>
      <w:r>
        <w:rPr>
          <w:szCs w:val="28"/>
          <w:lang w:val="nl-NL"/>
        </w:rPr>
        <w:t>nh, hi</w:t>
      </w:r>
      <w:r>
        <w:rPr>
          <w:szCs w:val="28"/>
          <w:lang w:val="nl-NL"/>
        </w:rPr>
        <w:t>ệ</w:t>
      </w:r>
      <w:r>
        <w:rPr>
          <w:szCs w:val="28"/>
          <w:lang w:val="nl-NL"/>
        </w:rPr>
        <w:t>u năng, hi</w:t>
      </w:r>
      <w:r>
        <w:rPr>
          <w:szCs w:val="28"/>
          <w:lang w:val="nl-NL"/>
        </w:rPr>
        <w:t>ệ</w:t>
      </w:r>
      <w:r>
        <w:rPr>
          <w:szCs w:val="28"/>
          <w:lang w:val="nl-NL"/>
        </w:rPr>
        <w:t>u l</w:t>
      </w:r>
      <w:r>
        <w:rPr>
          <w:szCs w:val="28"/>
          <w:lang w:val="nl-NL"/>
        </w:rPr>
        <w:t>ự</w:t>
      </w:r>
      <w:r>
        <w:rPr>
          <w:szCs w:val="28"/>
          <w:lang w:val="nl-NL"/>
        </w:rPr>
        <w:t>c, hi</w:t>
      </w:r>
      <w:r>
        <w:rPr>
          <w:szCs w:val="28"/>
          <w:lang w:val="nl-NL"/>
        </w:rPr>
        <w:t>ệ</w:t>
      </w:r>
      <w:r>
        <w:rPr>
          <w:szCs w:val="28"/>
          <w:lang w:val="nl-NL"/>
        </w:rPr>
        <w:t>u qu</w:t>
      </w:r>
      <w:r>
        <w:rPr>
          <w:szCs w:val="28"/>
          <w:lang w:val="nl-NL"/>
        </w:rPr>
        <w:t>ả</w:t>
      </w:r>
      <w:r>
        <w:rPr>
          <w:bCs/>
          <w:szCs w:val="28"/>
        </w:rPr>
        <w:t xml:space="preserve"> theo tinh th</w:t>
      </w:r>
      <w:r>
        <w:rPr>
          <w:bCs/>
          <w:szCs w:val="28"/>
        </w:rPr>
        <w:t>ầ</w:t>
      </w:r>
      <w:r>
        <w:rPr>
          <w:bCs/>
          <w:szCs w:val="28"/>
        </w:rPr>
        <w:t>n các ngh</w:t>
      </w:r>
      <w:r>
        <w:rPr>
          <w:bCs/>
          <w:szCs w:val="28"/>
        </w:rPr>
        <w:t>ị</w:t>
      </w:r>
      <w:r>
        <w:rPr>
          <w:bCs/>
          <w:szCs w:val="28"/>
        </w:rPr>
        <w:t xml:space="preserve"> quy</w:t>
      </w:r>
      <w:r>
        <w:rPr>
          <w:bCs/>
          <w:szCs w:val="28"/>
        </w:rPr>
        <w:t>ế</w:t>
      </w:r>
      <w:r>
        <w:rPr>
          <w:bCs/>
          <w:szCs w:val="28"/>
        </w:rPr>
        <w:t>t, k</w:t>
      </w:r>
      <w:r>
        <w:rPr>
          <w:bCs/>
          <w:szCs w:val="28"/>
        </w:rPr>
        <w:t>ế</w:t>
      </w:r>
      <w:r>
        <w:rPr>
          <w:bCs/>
          <w:szCs w:val="28"/>
        </w:rPr>
        <w:t>t lu</w:t>
      </w:r>
      <w:r>
        <w:rPr>
          <w:bCs/>
          <w:szCs w:val="28"/>
        </w:rPr>
        <w:t>ậ</w:t>
      </w:r>
      <w:r>
        <w:rPr>
          <w:bCs/>
          <w:szCs w:val="28"/>
        </w:rPr>
        <w:t>n c</w:t>
      </w:r>
      <w:r>
        <w:rPr>
          <w:bCs/>
          <w:szCs w:val="28"/>
        </w:rPr>
        <w:t>ủ</w:t>
      </w:r>
      <w:r>
        <w:rPr>
          <w:bCs/>
          <w:szCs w:val="28"/>
        </w:rPr>
        <w:t>a Ban Ch</w:t>
      </w:r>
      <w:r>
        <w:rPr>
          <w:bCs/>
          <w:szCs w:val="28"/>
        </w:rPr>
        <w:t>ấ</w:t>
      </w:r>
      <w:r>
        <w:rPr>
          <w:bCs/>
          <w:szCs w:val="28"/>
        </w:rPr>
        <w:t>p hành Trung ương, B</w:t>
      </w:r>
      <w:r>
        <w:rPr>
          <w:bCs/>
          <w:szCs w:val="28"/>
        </w:rPr>
        <w:t>ộ</w:t>
      </w:r>
      <w:r>
        <w:rPr>
          <w:bCs/>
          <w:szCs w:val="28"/>
        </w:rPr>
        <w:t xml:space="preserve"> Chính tr</w:t>
      </w:r>
      <w:r>
        <w:rPr>
          <w:bCs/>
          <w:szCs w:val="28"/>
        </w:rPr>
        <w:t>ị</w:t>
      </w:r>
      <w:r>
        <w:rPr>
          <w:bCs/>
          <w:szCs w:val="28"/>
        </w:rPr>
        <w:t xml:space="preserve">, Ban </w:t>
      </w:r>
      <w:r>
        <w:rPr>
          <w:bCs/>
          <w:szCs w:val="28"/>
        </w:rPr>
        <w:t>Bí thư đ</w:t>
      </w:r>
      <w:r>
        <w:rPr>
          <w:bCs/>
          <w:szCs w:val="28"/>
        </w:rPr>
        <w:t>ặ</w:t>
      </w:r>
      <w:r>
        <w:rPr>
          <w:bCs/>
          <w:szCs w:val="28"/>
        </w:rPr>
        <w:t>t ra yêu c</w:t>
      </w:r>
      <w:r>
        <w:rPr>
          <w:bCs/>
          <w:szCs w:val="28"/>
        </w:rPr>
        <w:t>ầ</w:t>
      </w:r>
      <w:r>
        <w:rPr>
          <w:bCs/>
          <w:szCs w:val="28"/>
        </w:rPr>
        <w:t>u s</w:t>
      </w:r>
      <w:r>
        <w:rPr>
          <w:bCs/>
          <w:szCs w:val="28"/>
        </w:rPr>
        <w:t>ử</w:t>
      </w:r>
      <w:r>
        <w:rPr>
          <w:bCs/>
          <w:szCs w:val="28"/>
        </w:rPr>
        <w:t>a đ</w:t>
      </w:r>
      <w:r>
        <w:rPr>
          <w:bCs/>
          <w:szCs w:val="28"/>
        </w:rPr>
        <w:t>ổ</w:t>
      </w:r>
      <w:r>
        <w:rPr>
          <w:bCs/>
          <w:szCs w:val="28"/>
        </w:rPr>
        <w:t>i, b</w:t>
      </w:r>
      <w:r>
        <w:rPr>
          <w:bCs/>
          <w:szCs w:val="28"/>
        </w:rPr>
        <w:t>ổ</w:t>
      </w:r>
      <w:r>
        <w:rPr>
          <w:bCs/>
          <w:szCs w:val="28"/>
        </w:rPr>
        <w:t xml:space="preserve"> sung Lu</w:t>
      </w:r>
      <w:r>
        <w:rPr>
          <w:bCs/>
          <w:szCs w:val="28"/>
        </w:rPr>
        <w:t>ậ</w:t>
      </w:r>
      <w:r>
        <w:rPr>
          <w:bCs/>
          <w:szCs w:val="28"/>
        </w:rPr>
        <w:t>t Ti</w:t>
      </w:r>
      <w:r>
        <w:rPr>
          <w:bCs/>
          <w:szCs w:val="28"/>
        </w:rPr>
        <w:t>ế</w:t>
      </w:r>
      <w:r>
        <w:rPr>
          <w:bCs/>
          <w:szCs w:val="28"/>
        </w:rPr>
        <w:t>p công dân, Lu</w:t>
      </w:r>
      <w:r>
        <w:rPr>
          <w:bCs/>
          <w:szCs w:val="28"/>
        </w:rPr>
        <w:t>ậ</w:t>
      </w:r>
      <w:r>
        <w:rPr>
          <w:bCs/>
          <w:szCs w:val="28"/>
        </w:rPr>
        <w:t>t Khi</w:t>
      </w:r>
      <w:r>
        <w:rPr>
          <w:bCs/>
          <w:szCs w:val="28"/>
        </w:rPr>
        <w:t>ế</w:t>
      </w:r>
      <w:r>
        <w:rPr>
          <w:bCs/>
          <w:szCs w:val="28"/>
        </w:rPr>
        <w:t>u n</w:t>
      </w:r>
      <w:r>
        <w:rPr>
          <w:bCs/>
          <w:szCs w:val="28"/>
        </w:rPr>
        <w:t>ạ</w:t>
      </w:r>
      <w:r>
        <w:rPr>
          <w:bCs/>
          <w:szCs w:val="28"/>
        </w:rPr>
        <w:t>i, Lu</w:t>
      </w:r>
      <w:r>
        <w:rPr>
          <w:bCs/>
          <w:szCs w:val="28"/>
        </w:rPr>
        <w:t>ậ</w:t>
      </w:r>
      <w:r>
        <w:rPr>
          <w:bCs/>
          <w:szCs w:val="28"/>
        </w:rPr>
        <w:t>t T</w:t>
      </w:r>
      <w:r>
        <w:rPr>
          <w:bCs/>
          <w:szCs w:val="28"/>
        </w:rPr>
        <w:t>ố</w:t>
      </w:r>
      <w:r>
        <w:rPr>
          <w:bCs/>
          <w:szCs w:val="28"/>
        </w:rPr>
        <w:t xml:space="preserve"> cáo đ</w:t>
      </w:r>
      <w:r>
        <w:rPr>
          <w:bCs/>
          <w:szCs w:val="28"/>
        </w:rPr>
        <w:t>ể</w:t>
      </w:r>
      <w:r>
        <w:rPr>
          <w:bCs/>
          <w:szCs w:val="28"/>
        </w:rPr>
        <w:t xml:space="preserve"> đ</w:t>
      </w:r>
      <w:r>
        <w:rPr>
          <w:bCs/>
          <w:szCs w:val="28"/>
        </w:rPr>
        <w:t>ả</w:t>
      </w:r>
      <w:r>
        <w:rPr>
          <w:bCs/>
          <w:szCs w:val="28"/>
        </w:rPr>
        <w:t>m b</w:t>
      </w:r>
      <w:r>
        <w:rPr>
          <w:bCs/>
          <w:szCs w:val="28"/>
        </w:rPr>
        <w:t>ả</w:t>
      </w:r>
      <w:r>
        <w:rPr>
          <w:bCs/>
          <w:szCs w:val="28"/>
        </w:rPr>
        <w:t>o th</w:t>
      </w:r>
      <w:r>
        <w:rPr>
          <w:bCs/>
          <w:szCs w:val="28"/>
        </w:rPr>
        <w:t>ố</w:t>
      </w:r>
      <w:r>
        <w:rPr>
          <w:bCs/>
          <w:szCs w:val="28"/>
        </w:rPr>
        <w:t>ng nh</w:t>
      </w:r>
      <w:r>
        <w:rPr>
          <w:bCs/>
          <w:szCs w:val="28"/>
        </w:rPr>
        <w:t>ấ</w:t>
      </w:r>
      <w:r>
        <w:rPr>
          <w:bCs/>
          <w:szCs w:val="28"/>
        </w:rPr>
        <w:t>t, đ</w:t>
      </w:r>
      <w:r>
        <w:rPr>
          <w:bCs/>
          <w:szCs w:val="28"/>
        </w:rPr>
        <w:t>ồ</w:t>
      </w:r>
      <w:r>
        <w:rPr>
          <w:bCs/>
          <w:szCs w:val="28"/>
        </w:rPr>
        <w:t>ng b</w:t>
      </w:r>
      <w:r>
        <w:rPr>
          <w:bCs/>
          <w:szCs w:val="28"/>
        </w:rPr>
        <w:t>ộ</w:t>
      </w:r>
      <w:r>
        <w:rPr>
          <w:bCs/>
          <w:szCs w:val="28"/>
        </w:rPr>
        <w:t>, phù h</w:t>
      </w:r>
      <w:r>
        <w:rPr>
          <w:bCs/>
          <w:szCs w:val="28"/>
        </w:rPr>
        <w:t>ợ</w:t>
      </w:r>
      <w:r>
        <w:rPr>
          <w:bCs/>
          <w:szCs w:val="28"/>
        </w:rPr>
        <w:t>p v</w:t>
      </w:r>
      <w:r>
        <w:rPr>
          <w:bCs/>
          <w:szCs w:val="28"/>
        </w:rPr>
        <w:t>ớ</w:t>
      </w:r>
      <w:r>
        <w:rPr>
          <w:bCs/>
          <w:szCs w:val="28"/>
        </w:rPr>
        <w:t>i th</w:t>
      </w:r>
      <w:r>
        <w:rPr>
          <w:bCs/>
          <w:szCs w:val="28"/>
        </w:rPr>
        <w:t>ự</w:t>
      </w:r>
      <w:r>
        <w:rPr>
          <w:bCs/>
          <w:szCs w:val="28"/>
        </w:rPr>
        <w:t>c ti</w:t>
      </w:r>
      <w:r>
        <w:rPr>
          <w:bCs/>
          <w:szCs w:val="28"/>
        </w:rPr>
        <w:t>ễ</w:t>
      </w:r>
      <w:r>
        <w:rPr>
          <w:bCs/>
          <w:szCs w:val="28"/>
        </w:rPr>
        <w:t>n.</w:t>
      </w:r>
    </w:p>
    <w:p w:rsidR="00C1732A" w:rsidRDefault="008E37DC">
      <w:pPr>
        <w:widowControl w:val="0"/>
        <w:shd w:val="clear" w:color="auto" w:fill="FFFFFF"/>
        <w:spacing w:after="120" w:line="264" w:lineRule="auto"/>
        <w:ind w:firstLine="709"/>
        <w:rPr>
          <w:bCs/>
          <w:szCs w:val="28"/>
        </w:rPr>
      </w:pPr>
      <w:r>
        <w:rPr>
          <w:szCs w:val="28"/>
        </w:rPr>
        <w:t>- Qua th</w:t>
      </w:r>
      <w:r>
        <w:rPr>
          <w:szCs w:val="28"/>
        </w:rPr>
        <w:t>ự</w:t>
      </w:r>
      <w:r>
        <w:rPr>
          <w:szCs w:val="28"/>
        </w:rPr>
        <w:t>c hi</w:t>
      </w:r>
      <w:r>
        <w:rPr>
          <w:szCs w:val="28"/>
        </w:rPr>
        <w:t>ệ</w:t>
      </w:r>
      <w:r>
        <w:rPr>
          <w:szCs w:val="28"/>
        </w:rPr>
        <w:t>n cho th</w:t>
      </w:r>
      <w:r>
        <w:rPr>
          <w:szCs w:val="28"/>
        </w:rPr>
        <w:t>ấ</w:t>
      </w:r>
      <w:r>
        <w:rPr>
          <w:szCs w:val="28"/>
        </w:rPr>
        <w:t>y Lu</w:t>
      </w:r>
      <w:r>
        <w:rPr>
          <w:szCs w:val="28"/>
        </w:rPr>
        <w:t>ậ</w:t>
      </w:r>
      <w:r>
        <w:rPr>
          <w:szCs w:val="28"/>
        </w:rPr>
        <w:t>t Ti</w:t>
      </w:r>
      <w:r>
        <w:rPr>
          <w:szCs w:val="28"/>
        </w:rPr>
        <w:t>ế</w:t>
      </w:r>
      <w:r>
        <w:rPr>
          <w:szCs w:val="28"/>
        </w:rPr>
        <w:t>p công dân năm 2013 (có hi</w:t>
      </w:r>
      <w:r>
        <w:rPr>
          <w:szCs w:val="28"/>
        </w:rPr>
        <w:t>ệ</w:t>
      </w:r>
      <w:r>
        <w:rPr>
          <w:szCs w:val="28"/>
        </w:rPr>
        <w:t>u l</w:t>
      </w:r>
      <w:r>
        <w:rPr>
          <w:szCs w:val="28"/>
        </w:rPr>
        <w:t>ự</w:t>
      </w:r>
      <w:r>
        <w:rPr>
          <w:szCs w:val="28"/>
        </w:rPr>
        <w:t>c t</w:t>
      </w:r>
      <w:r>
        <w:rPr>
          <w:szCs w:val="28"/>
        </w:rPr>
        <w:t>ừ</w:t>
      </w:r>
      <w:r>
        <w:rPr>
          <w:szCs w:val="28"/>
        </w:rPr>
        <w:t xml:space="preserve"> ngày 01/7/2014), Lu</w:t>
      </w:r>
      <w:r>
        <w:rPr>
          <w:szCs w:val="28"/>
        </w:rPr>
        <w:t>ậ</w:t>
      </w:r>
      <w:r>
        <w:rPr>
          <w:szCs w:val="28"/>
        </w:rPr>
        <w:t>t Khi</w:t>
      </w:r>
      <w:r>
        <w:rPr>
          <w:szCs w:val="28"/>
        </w:rPr>
        <w:t>ế</w:t>
      </w:r>
      <w:r>
        <w:rPr>
          <w:szCs w:val="28"/>
        </w:rPr>
        <w:t>u n</w:t>
      </w:r>
      <w:r>
        <w:rPr>
          <w:szCs w:val="28"/>
        </w:rPr>
        <w:t>ạ</w:t>
      </w:r>
      <w:r>
        <w:rPr>
          <w:szCs w:val="28"/>
        </w:rPr>
        <w:t xml:space="preserve">i năm 2011 (có </w:t>
      </w:r>
      <w:r>
        <w:rPr>
          <w:szCs w:val="28"/>
        </w:rPr>
        <w:t>hi</w:t>
      </w:r>
      <w:r>
        <w:rPr>
          <w:szCs w:val="28"/>
        </w:rPr>
        <w:t>ệ</w:t>
      </w:r>
      <w:r>
        <w:rPr>
          <w:szCs w:val="28"/>
        </w:rPr>
        <w:t>u l</w:t>
      </w:r>
      <w:r>
        <w:rPr>
          <w:szCs w:val="28"/>
        </w:rPr>
        <w:t>ự</w:t>
      </w:r>
      <w:r>
        <w:rPr>
          <w:szCs w:val="28"/>
        </w:rPr>
        <w:t>c k</w:t>
      </w:r>
      <w:r>
        <w:rPr>
          <w:szCs w:val="28"/>
        </w:rPr>
        <w:t>ể</w:t>
      </w:r>
      <w:r>
        <w:rPr>
          <w:szCs w:val="28"/>
        </w:rPr>
        <w:t xml:space="preserve"> t</w:t>
      </w:r>
      <w:r>
        <w:rPr>
          <w:szCs w:val="28"/>
        </w:rPr>
        <w:t>ừ</w:t>
      </w:r>
      <w:r>
        <w:rPr>
          <w:szCs w:val="28"/>
        </w:rPr>
        <w:t xml:space="preserve"> ngày 01/7/2012), Lu</w:t>
      </w:r>
      <w:r>
        <w:rPr>
          <w:szCs w:val="28"/>
        </w:rPr>
        <w:t>ậ</w:t>
      </w:r>
      <w:r>
        <w:rPr>
          <w:szCs w:val="28"/>
        </w:rPr>
        <w:t>t T</w:t>
      </w:r>
      <w:r>
        <w:rPr>
          <w:szCs w:val="28"/>
        </w:rPr>
        <w:t>ố</w:t>
      </w:r>
      <w:r>
        <w:rPr>
          <w:szCs w:val="28"/>
        </w:rPr>
        <w:t xml:space="preserve"> cáo năm 2018 (có hi</w:t>
      </w:r>
      <w:r>
        <w:rPr>
          <w:szCs w:val="28"/>
        </w:rPr>
        <w:t>ệ</w:t>
      </w:r>
      <w:r>
        <w:rPr>
          <w:szCs w:val="28"/>
        </w:rPr>
        <w:t>u l</w:t>
      </w:r>
      <w:r>
        <w:rPr>
          <w:szCs w:val="28"/>
        </w:rPr>
        <w:t>ự</w:t>
      </w:r>
      <w:r>
        <w:rPr>
          <w:szCs w:val="28"/>
        </w:rPr>
        <w:t>c thi hành t</w:t>
      </w:r>
      <w:r>
        <w:rPr>
          <w:szCs w:val="28"/>
        </w:rPr>
        <w:t>ừ</w:t>
      </w:r>
      <w:r>
        <w:rPr>
          <w:szCs w:val="28"/>
        </w:rPr>
        <w:t xml:space="preserve"> ngày 01/01/2019) đã b</w:t>
      </w:r>
      <w:r>
        <w:rPr>
          <w:szCs w:val="28"/>
        </w:rPr>
        <w:t>ộ</w:t>
      </w:r>
      <w:r>
        <w:rPr>
          <w:szCs w:val="28"/>
        </w:rPr>
        <w:t>c l</w:t>
      </w:r>
      <w:r>
        <w:rPr>
          <w:szCs w:val="28"/>
        </w:rPr>
        <w:t>ộ</w:t>
      </w:r>
      <w:r>
        <w:rPr>
          <w:szCs w:val="28"/>
        </w:rPr>
        <w:t xml:space="preserve"> nh</w:t>
      </w:r>
      <w:r>
        <w:rPr>
          <w:szCs w:val="28"/>
        </w:rPr>
        <w:t>ữ</w:t>
      </w:r>
      <w:r>
        <w:rPr>
          <w:szCs w:val="28"/>
        </w:rPr>
        <w:t>ng</w:t>
      </w:r>
      <w:r>
        <w:rPr>
          <w:bCs/>
          <w:szCs w:val="28"/>
        </w:rPr>
        <w:t xml:space="preserve"> h</w:t>
      </w:r>
      <w:r>
        <w:rPr>
          <w:bCs/>
          <w:szCs w:val="28"/>
        </w:rPr>
        <w:t>ạ</w:t>
      </w:r>
      <w:r>
        <w:rPr>
          <w:bCs/>
          <w:szCs w:val="28"/>
        </w:rPr>
        <w:t>n ch</w:t>
      </w:r>
      <w:r>
        <w:rPr>
          <w:bCs/>
          <w:szCs w:val="28"/>
        </w:rPr>
        <w:t>ế</w:t>
      </w:r>
      <w:r>
        <w:rPr>
          <w:bCs/>
          <w:szCs w:val="28"/>
        </w:rPr>
        <w:t>, b</w:t>
      </w:r>
      <w:r>
        <w:rPr>
          <w:bCs/>
          <w:szCs w:val="28"/>
        </w:rPr>
        <w:t>ấ</w:t>
      </w:r>
      <w:r>
        <w:rPr>
          <w:bCs/>
          <w:szCs w:val="28"/>
        </w:rPr>
        <w:t>t c</w:t>
      </w:r>
      <w:r>
        <w:rPr>
          <w:bCs/>
          <w:szCs w:val="28"/>
        </w:rPr>
        <w:t>ậ</w:t>
      </w:r>
      <w:r>
        <w:rPr>
          <w:bCs/>
          <w:szCs w:val="28"/>
        </w:rPr>
        <w:t>p c</w:t>
      </w:r>
      <w:r>
        <w:rPr>
          <w:bCs/>
          <w:szCs w:val="28"/>
        </w:rPr>
        <w:t>ầ</w:t>
      </w:r>
      <w:r>
        <w:rPr>
          <w:bCs/>
          <w:szCs w:val="28"/>
        </w:rPr>
        <w:t>n s</w:t>
      </w:r>
      <w:r>
        <w:rPr>
          <w:bCs/>
          <w:szCs w:val="28"/>
        </w:rPr>
        <w:t>ử</w:t>
      </w:r>
      <w:r>
        <w:rPr>
          <w:bCs/>
          <w:szCs w:val="28"/>
        </w:rPr>
        <w:t>a đ</w:t>
      </w:r>
      <w:r>
        <w:rPr>
          <w:bCs/>
          <w:szCs w:val="28"/>
        </w:rPr>
        <w:t>ổ</w:t>
      </w:r>
      <w:r>
        <w:rPr>
          <w:bCs/>
          <w:szCs w:val="28"/>
        </w:rPr>
        <w:t>i, b</w:t>
      </w:r>
      <w:r>
        <w:rPr>
          <w:bCs/>
          <w:szCs w:val="28"/>
        </w:rPr>
        <w:t>ổ</w:t>
      </w:r>
      <w:r>
        <w:rPr>
          <w:bCs/>
          <w:szCs w:val="28"/>
        </w:rPr>
        <w:t xml:space="preserve"> sung cho phù h</w:t>
      </w:r>
      <w:r>
        <w:rPr>
          <w:bCs/>
          <w:szCs w:val="28"/>
        </w:rPr>
        <w:t>ợ</w:t>
      </w:r>
      <w:r>
        <w:rPr>
          <w:bCs/>
          <w:szCs w:val="28"/>
        </w:rPr>
        <w:t>p.</w:t>
      </w:r>
    </w:p>
    <w:p w:rsidR="00C1732A" w:rsidRDefault="008E37DC">
      <w:pPr>
        <w:spacing w:line="264" w:lineRule="auto"/>
        <w:ind w:firstLine="720"/>
        <w:rPr>
          <w:rFonts w:eastAsia="Times New Roman"/>
          <w:szCs w:val="28"/>
          <w:lang w:eastAsia="vi-VN"/>
        </w:rPr>
      </w:pPr>
      <w:r>
        <w:rPr>
          <w:rFonts w:eastAsia="Times New Roman"/>
          <w:szCs w:val="28"/>
          <w:lang w:eastAsia="vi-VN"/>
        </w:rPr>
        <w:t>Xuất phát từ cơ sở chính trị, pháp lý và cơ sở thực tiễn nêu trên, việc xây dựng Luật sửa đổi,</w:t>
      </w:r>
      <w:r>
        <w:rPr>
          <w:rFonts w:eastAsia="Times New Roman"/>
          <w:szCs w:val="28"/>
          <w:lang w:eastAsia="vi-VN"/>
        </w:rPr>
        <w:t xml:space="preserve"> bổ sung một số điều của Luật </w:t>
      </w:r>
      <w:r>
        <w:rPr>
          <w:bCs/>
          <w:szCs w:val="28"/>
        </w:rPr>
        <w:t>Ti</w:t>
      </w:r>
      <w:r>
        <w:rPr>
          <w:bCs/>
          <w:szCs w:val="28"/>
        </w:rPr>
        <w:t>ế</w:t>
      </w:r>
      <w:r>
        <w:rPr>
          <w:bCs/>
          <w:szCs w:val="28"/>
        </w:rPr>
        <w:t>p công dân, Lu</w:t>
      </w:r>
      <w:r>
        <w:rPr>
          <w:bCs/>
          <w:szCs w:val="28"/>
        </w:rPr>
        <w:t>ậ</w:t>
      </w:r>
      <w:r>
        <w:rPr>
          <w:bCs/>
          <w:szCs w:val="28"/>
        </w:rPr>
        <w:t>t Khi</w:t>
      </w:r>
      <w:r>
        <w:rPr>
          <w:bCs/>
          <w:szCs w:val="28"/>
        </w:rPr>
        <w:t>ế</w:t>
      </w:r>
      <w:r>
        <w:rPr>
          <w:bCs/>
          <w:szCs w:val="28"/>
        </w:rPr>
        <w:t>u n</w:t>
      </w:r>
      <w:r>
        <w:rPr>
          <w:bCs/>
          <w:szCs w:val="28"/>
        </w:rPr>
        <w:t>ạ</w:t>
      </w:r>
      <w:r>
        <w:rPr>
          <w:bCs/>
          <w:szCs w:val="28"/>
        </w:rPr>
        <w:t>i, Lu</w:t>
      </w:r>
      <w:r>
        <w:rPr>
          <w:bCs/>
          <w:szCs w:val="28"/>
        </w:rPr>
        <w:t>ậ</w:t>
      </w:r>
      <w:r>
        <w:rPr>
          <w:bCs/>
          <w:szCs w:val="28"/>
        </w:rPr>
        <w:t>t T</w:t>
      </w:r>
      <w:r>
        <w:rPr>
          <w:bCs/>
          <w:szCs w:val="28"/>
        </w:rPr>
        <w:t>ố</w:t>
      </w:r>
      <w:r>
        <w:rPr>
          <w:bCs/>
          <w:szCs w:val="28"/>
        </w:rPr>
        <w:t xml:space="preserve"> cáo</w:t>
      </w:r>
      <w:r>
        <w:rPr>
          <w:rFonts w:eastAsia="Times New Roman"/>
          <w:szCs w:val="28"/>
          <w:lang w:eastAsia="vi-VN"/>
        </w:rPr>
        <w:t xml:space="preserve"> là cần thiết.</w:t>
      </w:r>
    </w:p>
    <w:p w:rsidR="00C1732A" w:rsidRDefault="008E37DC">
      <w:pPr>
        <w:spacing w:line="264" w:lineRule="auto"/>
        <w:ind w:firstLine="709"/>
        <w:outlineLvl w:val="2"/>
        <w:rPr>
          <w:rFonts w:eastAsia="Times New Roman"/>
          <w:b/>
          <w:bCs/>
          <w:kern w:val="0"/>
          <w:szCs w:val="28"/>
          <w14:ligatures w14:val="none"/>
        </w:rPr>
      </w:pPr>
      <w:r>
        <w:rPr>
          <w:rFonts w:eastAsia="Times New Roman"/>
          <w:b/>
          <w:bCs/>
          <w:kern w:val="0"/>
          <w:szCs w:val="28"/>
          <w14:ligatures w14:val="none"/>
        </w:rPr>
        <w:t>II. MỤC TIÊU, QUAN ĐIỂM XÂY DỰNG LUẬT</w:t>
      </w:r>
    </w:p>
    <w:p w:rsidR="00C1732A" w:rsidRDefault="008E37DC">
      <w:pPr>
        <w:autoSpaceDE w:val="0"/>
        <w:autoSpaceDN w:val="0"/>
        <w:adjustRightInd w:val="0"/>
        <w:spacing w:after="120" w:line="264" w:lineRule="auto"/>
        <w:ind w:firstLine="709"/>
        <w:rPr>
          <w:b/>
          <w:bCs/>
          <w:szCs w:val="28"/>
        </w:rPr>
      </w:pPr>
      <w:r>
        <w:rPr>
          <w:b/>
          <w:bCs/>
          <w:szCs w:val="28"/>
          <w:lang w:val="en"/>
        </w:rPr>
        <w:t>1. M</w:t>
      </w:r>
      <w:r>
        <w:rPr>
          <w:b/>
          <w:bCs/>
          <w:szCs w:val="28"/>
          <w:lang w:val="en"/>
        </w:rPr>
        <w:t>ụ</w:t>
      </w:r>
      <w:r>
        <w:rPr>
          <w:b/>
          <w:bCs/>
          <w:szCs w:val="28"/>
          <w:lang w:val="en"/>
        </w:rPr>
        <w:t>c</w:t>
      </w:r>
      <w:r>
        <w:rPr>
          <w:b/>
          <w:bCs/>
          <w:szCs w:val="28"/>
        </w:rPr>
        <w:t xml:space="preserve"> tiêu</w:t>
      </w:r>
    </w:p>
    <w:p w:rsidR="00C1732A" w:rsidRDefault="008E37DC">
      <w:pPr>
        <w:widowControl w:val="0"/>
        <w:shd w:val="clear" w:color="auto" w:fill="FFFFFF"/>
        <w:spacing w:after="120" w:line="264" w:lineRule="auto"/>
        <w:ind w:firstLine="709"/>
        <w:rPr>
          <w:bCs/>
          <w:spacing w:val="-2"/>
          <w:szCs w:val="28"/>
        </w:rPr>
      </w:pPr>
      <w:r>
        <w:rPr>
          <w:rFonts w:eastAsia="Times New Roman"/>
          <w:szCs w:val="28"/>
          <w:lang w:eastAsia="vi-VN"/>
        </w:rPr>
        <w:t>Việc sửa đổi, bổ sung một số điều của</w:t>
      </w:r>
      <w:r>
        <w:rPr>
          <w:rFonts w:eastAsia="Times New Roman"/>
          <w:szCs w:val="28"/>
          <w:lang w:eastAsia="vi-VN"/>
        </w:rPr>
        <w:t xml:space="preserve"> </w:t>
      </w:r>
      <w:r>
        <w:rPr>
          <w:szCs w:val="28"/>
        </w:rPr>
        <w:t>Lu</w:t>
      </w:r>
      <w:r>
        <w:rPr>
          <w:szCs w:val="28"/>
        </w:rPr>
        <w:t>ậ</w:t>
      </w:r>
      <w:r>
        <w:rPr>
          <w:szCs w:val="28"/>
        </w:rPr>
        <w:t>t Ti</w:t>
      </w:r>
      <w:r>
        <w:rPr>
          <w:szCs w:val="28"/>
        </w:rPr>
        <w:t>ế</w:t>
      </w:r>
      <w:r>
        <w:rPr>
          <w:szCs w:val="28"/>
        </w:rPr>
        <w:t>p công dân, Lu</w:t>
      </w:r>
      <w:r>
        <w:rPr>
          <w:szCs w:val="28"/>
        </w:rPr>
        <w:t>ậ</w:t>
      </w:r>
      <w:r>
        <w:rPr>
          <w:szCs w:val="28"/>
        </w:rPr>
        <w:t>t Khi</w:t>
      </w:r>
      <w:r>
        <w:rPr>
          <w:szCs w:val="28"/>
        </w:rPr>
        <w:t>ế</w:t>
      </w:r>
      <w:r>
        <w:rPr>
          <w:szCs w:val="28"/>
        </w:rPr>
        <w:t>u n</w:t>
      </w:r>
      <w:r>
        <w:rPr>
          <w:szCs w:val="28"/>
        </w:rPr>
        <w:t>ạ</w:t>
      </w:r>
      <w:r>
        <w:rPr>
          <w:szCs w:val="28"/>
        </w:rPr>
        <w:t>i, Lu</w:t>
      </w:r>
      <w:r>
        <w:rPr>
          <w:szCs w:val="28"/>
        </w:rPr>
        <w:t>ậ</w:t>
      </w:r>
      <w:r>
        <w:rPr>
          <w:szCs w:val="28"/>
        </w:rPr>
        <w:t>t T</w:t>
      </w:r>
      <w:r>
        <w:rPr>
          <w:szCs w:val="28"/>
        </w:rPr>
        <w:t>ố</w:t>
      </w:r>
      <w:r>
        <w:rPr>
          <w:szCs w:val="28"/>
        </w:rPr>
        <w:t xml:space="preserve"> cáo đ</w:t>
      </w:r>
      <w:r>
        <w:rPr>
          <w:szCs w:val="28"/>
        </w:rPr>
        <w:t>ể</w:t>
      </w:r>
      <w:r>
        <w:rPr>
          <w:szCs w:val="28"/>
        </w:rPr>
        <w:t xml:space="preserve"> b</w:t>
      </w:r>
      <w:r>
        <w:rPr>
          <w:szCs w:val="28"/>
        </w:rPr>
        <w:t>ả</w:t>
      </w:r>
      <w:r>
        <w:rPr>
          <w:szCs w:val="28"/>
        </w:rPr>
        <w:t>o đ</w:t>
      </w:r>
      <w:r>
        <w:rPr>
          <w:szCs w:val="28"/>
        </w:rPr>
        <w:t>ả</w:t>
      </w:r>
      <w:r>
        <w:rPr>
          <w:szCs w:val="28"/>
        </w:rPr>
        <w:t>m t</w:t>
      </w:r>
      <w:r>
        <w:rPr>
          <w:spacing w:val="-2"/>
          <w:szCs w:val="28"/>
        </w:rPr>
        <w:t>h</w:t>
      </w:r>
      <w:r>
        <w:rPr>
          <w:spacing w:val="-2"/>
          <w:szCs w:val="28"/>
        </w:rPr>
        <w:t>ể</w:t>
      </w:r>
      <w:r>
        <w:rPr>
          <w:spacing w:val="-2"/>
          <w:szCs w:val="28"/>
        </w:rPr>
        <w:t xml:space="preserve"> ch</w:t>
      </w:r>
      <w:r>
        <w:rPr>
          <w:spacing w:val="-2"/>
          <w:szCs w:val="28"/>
        </w:rPr>
        <w:t>ế</w:t>
      </w:r>
      <w:r>
        <w:rPr>
          <w:spacing w:val="-2"/>
          <w:szCs w:val="28"/>
        </w:rPr>
        <w:t xml:space="preserve"> hóa k</w:t>
      </w:r>
      <w:r>
        <w:rPr>
          <w:spacing w:val="-2"/>
          <w:szCs w:val="28"/>
        </w:rPr>
        <w:t>ị</w:t>
      </w:r>
      <w:r>
        <w:rPr>
          <w:spacing w:val="-2"/>
          <w:szCs w:val="28"/>
        </w:rPr>
        <w:t>p th</w:t>
      </w:r>
      <w:r>
        <w:rPr>
          <w:spacing w:val="-2"/>
          <w:szCs w:val="28"/>
        </w:rPr>
        <w:t>ờ</w:t>
      </w:r>
      <w:r>
        <w:rPr>
          <w:spacing w:val="-2"/>
          <w:szCs w:val="28"/>
        </w:rPr>
        <w:t xml:space="preserve">i, </w:t>
      </w:r>
      <w:r>
        <w:rPr>
          <w:spacing w:val="-2"/>
          <w:szCs w:val="28"/>
        </w:rPr>
        <w:t>có hi</w:t>
      </w:r>
      <w:r>
        <w:rPr>
          <w:spacing w:val="-2"/>
          <w:szCs w:val="28"/>
        </w:rPr>
        <w:t>ệ</w:t>
      </w:r>
      <w:r>
        <w:rPr>
          <w:spacing w:val="-2"/>
          <w:szCs w:val="28"/>
        </w:rPr>
        <w:t>u qu</w:t>
      </w:r>
      <w:r>
        <w:rPr>
          <w:spacing w:val="-2"/>
          <w:szCs w:val="28"/>
        </w:rPr>
        <w:t>ả</w:t>
      </w:r>
      <w:r>
        <w:rPr>
          <w:spacing w:val="-2"/>
          <w:szCs w:val="28"/>
        </w:rPr>
        <w:t xml:space="preserve"> ch</w:t>
      </w:r>
      <w:r>
        <w:rPr>
          <w:spacing w:val="-2"/>
          <w:szCs w:val="28"/>
        </w:rPr>
        <w:t>ủ</w:t>
      </w:r>
      <w:r>
        <w:rPr>
          <w:spacing w:val="-2"/>
          <w:szCs w:val="28"/>
        </w:rPr>
        <w:t xml:space="preserve"> trương v</w:t>
      </w:r>
      <w:r>
        <w:rPr>
          <w:spacing w:val="-2"/>
          <w:szCs w:val="28"/>
        </w:rPr>
        <w:t>ề</w:t>
      </w:r>
      <w:r>
        <w:rPr>
          <w:spacing w:val="-2"/>
          <w:szCs w:val="28"/>
        </w:rPr>
        <w:t xml:space="preserve"> s</w:t>
      </w:r>
      <w:r>
        <w:rPr>
          <w:spacing w:val="-2"/>
          <w:szCs w:val="28"/>
        </w:rPr>
        <w:t>ắ</w:t>
      </w:r>
      <w:r>
        <w:rPr>
          <w:spacing w:val="-2"/>
          <w:szCs w:val="28"/>
        </w:rPr>
        <w:t>p x</w:t>
      </w:r>
      <w:r>
        <w:rPr>
          <w:spacing w:val="-2"/>
          <w:szCs w:val="28"/>
        </w:rPr>
        <w:t>ế</w:t>
      </w:r>
      <w:r>
        <w:rPr>
          <w:spacing w:val="-2"/>
          <w:szCs w:val="28"/>
        </w:rPr>
        <w:t>p t</w:t>
      </w:r>
      <w:r>
        <w:rPr>
          <w:spacing w:val="-2"/>
          <w:szCs w:val="28"/>
        </w:rPr>
        <w:t>ổ</w:t>
      </w:r>
      <w:r>
        <w:rPr>
          <w:spacing w:val="-2"/>
          <w:szCs w:val="28"/>
        </w:rPr>
        <w:t xml:space="preserve"> ch</w:t>
      </w:r>
      <w:r>
        <w:rPr>
          <w:spacing w:val="-2"/>
          <w:szCs w:val="28"/>
        </w:rPr>
        <w:t>ứ</w:t>
      </w:r>
      <w:r>
        <w:rPr>
          <w:spacing w:val="-2"/>
          <w:szCs w:val="28"/>
        </w:rPr>
        <w:t>c b</w:t>
      </w:r>
      <w:r>
        <w:rPr>
          <w:spacing w:val="-2"/>
          <w:szCs w:val="28"/>
        </w:rPr>
        <w:t>ộ</w:t>
      </w:r>
      <w:r>
        <w:rPr>
          <w:spacing w:val="-2"/>
          <w:szCs w:val="28"/>
        </w:rPr>
        <w:t xml:space="preserve"> máy c</w:t>
      </w:r>
      <w:r>
        <w:rPr>
          <w:spacing w:val="-2"/>
          <w:szCs w:val="28"/>
        </w:rPr>
        <w:t>ủ</w:t>
      </w:r>
      <w:r>
        <w:rPr>
          <w:spacing w:val="-2"/>
          <w:szCs w:val="28"/>
        </w:rPr>
        <w:t>a h</w:t>
      </w:r>
      <w:r>
        <w:rPr>
          <w:spacing w:val="-2"/>
          <w:szCs w:val="28"/>
        </w:rPr>
        <w:t>ệ</w:t>
      </w:r>
      <w:r>
        <w:rPr>
          <w:spacing w:val="-2"/>
          <w:szCs w:val="28"/>
        </w:rPr>
        <w:t xml:space="preserve"> th</w:t>
      </w:r>
      <w:r>
        <w:rPr>
          <w:spacing w:val="-2"/>
          <w:szCs w:val="28"/>
        </w:rPr>
        <w:t>ố</w:t>
      </w:r>
      <w:r>
        <w:rPr>
          <w:spacing w:val="-2"/>
          <w:szCs w:val="28"/>
        </w:rPr>
        <w:t>ng chính tr</w:t>
      </w:r>
      <w:r>
        <w:rPr>
          <w:spacing w:val="-2"/>
          <w:szCs w:val="28"/>
        </w:rPr>
        <w:t>ị</w:t>
      </w:r>
      <w:r>
        <w:rPr>
          <w:spacing w:val="-2"/>
          <w:szCs w:val="28"/>
        </w:rPr>
        <w:t>, th</w:t>
      </w:r>
      <w:r>
        <w:rPr>
          <w:spacing w:val="-2"/>
          <w:szCs w:val="28"/>
        </w:rPr>
        <w:t>ự</w:t>
      </w:r>
      <w:r>
        <w:rPr>
          <w:spacing w:val="-2"/>
          <w:szCs w:val="28"/>
        </w:rPr>
        <w:t>c hi</w:t>
      </w:r>
      <w:r>
        <w:rPr>
          <w:spacing w:val="-2"/>
          <w:szCs w:val="28"/>
        </w:rPr>
        <w:t>ệ</w:t>
      </w:r>
      <w:r>
        <w:rPr>
          <w:spacing w:val="-2"/>
          <w:szCs w:val="28"/>
        </w:rPr>
        <w:t>n chính quy</w:t>
      </w:r>
      <w:r>
        <w:rPr>
          <w:spacing w:val="-2"/>
          <w:szCs w:val="28"/>
        </w:rPr>
        <w:t>ề</w:t>
      </w:r>
      <w:r>
        <w:rPr>
          <w:spacing w:val="-2"/>
          <w:szCs w:val="28"/>
        </w:rPr>
        <w:t>n đ</w:t>
      </w:r>
      <w:r>
        <w:rPr>
          <w:spacing w:val="-2"/>
          <w:szCs w:val="28"/>
        </w:rPr>
        <w:t>ị</w:t>
      </w:r>
      <w:r>
        <w:rPr>
          <w:spacing w:val="-2"/>
          <w:szCs w:val="28"/>
        </w:rPr>
        <w:t>a phương 02 c</w:t>
      </w:r>
      <w:r>
        <w:rPr>
          <w:spacing w:val="-2"/>
          <w:szCs w:val="28"/>
        </w:rPr>
        <w:t>ấ</w:t>
      </w:r>
      <w:r>
        <w:rPr>
          <w:spacing w:val="-2"/>
          <w:szCs w:val="28"/>
        </w:rPr>
        <w:t>p; s</w:t>
      </w:r>
      <w:r>
        <w:rPr>
          <w:spacing w:val="-2"/>
          <w:szCs w:val="28"/>
        </w:rPr>
        <w:t>ắ</w:t>
      </w:r>
      <w:r>
        <w:rPr>
          <w:spacing w:val="-2"/>
          <w:szCs w:val="28"/>
        </w:rPr>
        <w:t>p x</w:t>
      </w:r>
      <w:r>
        <w:rPr>
          <w:spacing w:val="-2"/>
          <w:szCs w:val="28"/>
        </w:rPr>
        <w:t>ế</w:t>
      </w:r>
      <w:r>
        <w:rPr>
          <w:spacing w:val="-2"/>
          <w:szCs w:val="28"/>
        </w:rPr>
        <w:t>p h</w:t>
      </w:r>
      <w:r>
        <w:rPr>
          <w:spacing w:val="-2"/>
          <w:szCs w:val="28"/>
        </w:rPr>
        <w:t>ệ</w:t>
      </w:r>
      <w:r>
        <w:rPr>
          <w:spacing w:val="-2"/>
          <w:szCs w:val="28"/>
        </w:rPr>
        <w:t xml:space="preserve"> th</w:t>
      </w:r>
      <w:r>
        <w:rPr>
          <w:spacing w:val="-2"/>
          <w:szCs w:val="28"/>
        </w:rPr>
        <w:t>ố</w:t>
      </w:r>
      <w:r>
        <w:rPr>
          <w:spacing w:val="-2"/>
          <w:szCs w:val="28"/>
        </w:rPr>
        <w:t>ng cơ quan thanh tra tinh, g</w:t>
      </w:r>
      <w:r>
        <w:rPr>
          <w:spacing w:val="-2"/>
          <w:szCs w:val="28"/>
        </w:rPr>
        <w:t>ọ</w:t>
      </w:r>
      <w:r>
        <w:rPr>
          <w:spacing w:val="-2"/>
          <w:szCs w:val="28"/>
        </w:rPr>
        <w:t>n, m</w:t>
      </w:r>
      <w:r>
        <w:rPr>
          <w:spacing w:val="-2"/>
          <w:szCs w:val="28"/>
        </w:rPr>
        <w:t>ạ</w:t>
      </w:r>
      <w:r>
        <w:rPr>
          <w:spacing w:val="-2"/>
          <w:szCs w:val="28"/>
        </w:rPr>
        <w:t>nh, hi</w:t>
      </w:r>
      <w:r>
        <w:rPr>
          <w:spacing w:val="-2"/>
          <w:szCs w:val="28"/>
        </w:rPr>
        <w:t>ệ</w:t>
      </w:r>
      <w:r>
        <w:rPr>
          <w:spacing w:val="-2"/>
          <w:szCs w:val="28"/>
        </w:rPr>
        <w:t>u năng, hi</w:t>
      </w:r>
      <w:r>
        <w:rPr>
          <w:spacing w:val="-2"/>
          <w:szCs w:val="28"/>
        </w:rPr>
        <w:t>ệ</w:t>
      </w:r>
      <w:r>
        <w:rPr>
          <w:spacing w:val="-2"/>
          <w:szCs w:val="28"/>
        </w:rPr>
        <w:t>u l</w:t>
      </w:r>
      <w:r>
        <w:rPr>
          <w:spacing w:val="-2"/>
          <w:szCs w:val="28"/>
        </w:rPr>
        <w:t>ự</w:t>
      </w:r>
      <w:r>
        <w:rPr>
          <w:spacing w:val="-2"/>
          <w:szCs w:val="28"/>
        </w:rPr>
        <w:t>c, hi</w:t>
      </w:r>
      <w:r>
        <w:rPr>
          <w:spacing w:val="-2"/>
          <w:szCs w:val="28"/>
        </w:rPr>
        <w:t>ệ</w:t>
      </w:r>
      <w:r>
        <w:rPr>
          <w:spacing w:val="-2"/>
          <w:szCs w:val="28"/>
        </w:rPr>
        <w:t>u qu</w:t>
      </w:r>
      <w:r>
        <w:rPr>
          <w:spacing w:val="-2"/>
          <w:szCs w:val="28"/>
        </w:rPr>
        <w:t>ả</w:t>
      </w:r>
      <w:r>
        <w:rPr>
          <w:bCs/>
          <w:spacing w:val="-2"/>
          <w:szCs w:val="28"/>
        </w:rPr>
        <w:t>;</w:t>
      </w:r>
      <w:r>
        <w:rPr>
          <w:spacing w:val="4"/>
          <w:szCs w:val="28"/>
        </w:rPr>
        <w:t xml:space="preserve"> kh</w:t>
      </w:r>
      <w:r>
        <w:rPr>
          <w:spacing w:val="4"/>
          <w:szCs w:val="28"/>
        </w:rPr>
        <w:t>ắ</w:t>
      </w:r>
      <w:r>
        <w:rPr>
          <w:spacing w:val="4"/>
          <w:szCs w:val="28"/>
        </w:rPr>
        <w:t>c ph</w:t>
      </w:r>
      <w:r>
        <w:rPr>
          <w:spacing w:val="4"/>
          <w:szCs w:val="28"/>
        </w:rPr>
        <w:t>ụ</w:t>
      </w:r>
      <w:r>
        <w:rPr>
          <w:spacing w:val="4"/>
          <w:szCs w:val="28"/>
        </w:rPr>
        <w:t>c nh</w:t>
      </w:r>
      <w:r>
        <w:rPr>
          <w:spacing w:val="4"/>
          <w:szCs w:val="28"/>
        </w:rPr>
        <w:t>ữ</w:t>
      </w:r>
      <w:r>
        <w:rPr>
          <w:spacing w:val="4"/>
          <w:szCs w:val="28"/>
        </w:rPr>
        <w:t>ng h</w:t>
      </w:r>
      <w:r>
        <w:rPr>
          <w:spacing w:val="4"/>
          <w:szCs w:val="28"/>
        </w:rPr>
        <w:t>ạ</w:t>
      </w:r>
      <w:r>
        <w:rPr>
          <w:spacing w:val="4"/>
          <w:szCs w:val="28"/>
        </w:rPr>
        <w:t>n ch</w:t>
      </w:r>
      <w:r>
        <w:rPr>
          <w:spacing w:val="4"/>
          <w:szCs w:val="28"/>
        </w:rPr>
        <w:t>ế</w:t>
      </w:r>
      <w:r>
        <w:rPr>
          <w:spacing w:val="4"/>
          <w:szCs w:val="28"/>
        </w:rPr>
        <w:t>, b</w:t>
      </w:r>
      <w:r>
        <w:rPr>
          <w:spacing w:val="4"/>
          <w:szCs w:val="28"/>
        </w:rPr>
        <w:t>ấ</w:t>
      </w:r>
      <w:r>
        <w:rPr>
          <w:spacing w:val="4"/>
          <w:szCs w:val="28"/>
        </w:rPr>
        <w:t>t c</w:t>
      </w:r>
      <w:r>
        <w:rPr>
          <w:spacing w:val="4"/>
          <w:szCs w:val="28"/>
        </w:rPr>
        <w:t>ậ</w:t>
      </w:r>
      <w:r>
        <w:rPr>
          <w:spacing w:val="4"/>
          <w:szCs w:val="28"/>
        </w:rPr>
        <w:t>p c</w:t>
      </w:r>
      <w:r>
        <w:rPr>
          <w:spacing w:val="4"/>
          <w:szCs w:val="28"/>
        </w:rPr>
        <w:t>ủ</w:t>
      </w:r>
      <w:r>
        <w:rPr>
          <w:spacing w:val="4"/>
          <w:szCs w:val="28"/>
        </w:rPr>
        <w:t xml:space="preserve">a </w:t>
      </w:r>
      <w:r>
        <w:rPr>
          <w:szCs w:val="28"/>
        </w:rPr>
        <w:t>Lu</w:t>
      </w:r>
      <w:r>
        <w:rPr>
          <w:szCs w:val="28"/>
        </w:rPr>
        <w:t>ậ</w:t>
      </w:r>
      <w:r>
        <w:rPr>
          <w:szCs w:val="28"/>
        </w:rPr>
        <w:t>t Ti</w:t>
      </w:r>
      <w:r>
        <w:rPr>
          <w:szCs w:val="28"/>
        </w:rPr>
        <w:t>ế</w:t>
      </w:r>
      <w:r>
        <w:rPr>
          <w:szCs w:val="28"/>
        </w:rPr>
        <w:t>p công dân, Lu</w:t>
      </w:r>
      <w:r>
        <w:rPr>
          <w:szCs w:val="28"/>
        </w:rPr>
        <w:t>ậ</w:t>
      </w:r>
      <w:r>
        <w:rPr>
          <w:szCs w:val="28"/>
        </w:rPr>
        <w:t>t Khi</w:t>
      </w:r>
      <w:r>
        <w:rPr>
          <w:szCs w:val="28"/>
        </w:rPr>
        <w:t>ế</w:t>
      </w:r>
      <w:r>
        <w:rPr>
          <w:szCs w:val="28"/>
        </w:rPr>
        <w:t>u n</w:t>
      </w:r>
      <w:r>
        <w:rPr>
          <w:szCs w:val="28"/>
        </w:rPr>
        <w:t>ạ</w:t>
      </w:r>
      <w:r>
        <w:rPr>
          <w:szCs w:val="28"/>
        </w:rPr>
        <w:t>i, Lu</w:t>
      </w:r>
      <w:r>
        <w:rPr>
          <w:szCs w:val="28"/>
        </w:rPr>
        <w:t>ậ</w:t>
      </w:r>
      <w:r>
        <w:rPr>
          <w:szCs w:val="28"/>
        </w:rPr>
        <w:t>t T</w:t>
      </w:r>
      <w:r>
        <w:rPr>
          <w:szCs w:val="28"/>
        </w:rPr>
        <w:t>ố</w:t>
      </w:r>
      <w:r>
        <w:rPr>
          <w:szCs w:val="28"/>
        </w:rPr>
        <w:t xml:space="preserve"> cáo </w:t>
      </w:r>
      <w:r>
        <w:rPr>
          <w:spacing w:val="4"/>
          <w:szCs w:val="28"/>
        </w:rPr>
        <w:t>hi</w:t>
      </w:r>
      <w:r>
        <w:rPr>
          <w:spacing w:val="4"/>
          <w:szCs w:val="28"/>
        </w:rPr>
        <w:t>ệ</w:t>
      </w:r>
      <w:r>
        <w:rPr>
          <w:spacing w:val="4"/>
          <w:szCs w:val="28"/>
        </w:rPr>
        <w:t xml:space="preserve">n hành, đáp </w:t>
      </w:r>
      <w:r>
        <w:rPr>
          <w:spacing w:val="4"/>
          <w:szCs w:val="28"/>
        </w:rPr>
        <w:t>ứ</w:t>
      </w:r>
      <w:r>
        <w:rPr>
          <w:spacing w:val="4"/>
          <w:szCs w:val="28"/>
        </w:rPr>
        <w:t>ng yêu c</w:t>
      </w:r>
      <w:r>
        <w:rPr>
          <w:spacing w:val="4"/>
          <w:szCs w:val="28"/>
        </w:rPr>
        <w:t>ầ</w:t>
      </w:r>
      <w:r>
        <w:rPr>
          <w:spacing w:val="4"/>
          <w:szCs w:val="28"/>
        </w:rPr>
        <w:t>u c</w:t>
      </w:r>
      <w:r>
        <w:rPr>
          <w:spacing w:val="4"/>
          <w:szCs w:val="28"/>
        </w:rPr>
        <w:t>ủ</w:t>
      </w:r>
      <w:r>
        <w:rPr>
          <w:spacing w:val="4"/>
          <w:szCs w:val="28"/>
        </w:rPr>
        <w:t>a th</w:t>
      </w:r>
      <w:r>
        <w:rPr>
          <w:spacing w:val="4"/>
          <w:szCs w:val="28"/>
        </w:rPr>
        <w:t>ự</w:t>
      </w:r>
      <w:r>
        <w:rPr>
          <w:spacing w:val="4"/>
          <w:szCs w:val="28"/>
        </w:rPr>
        <w:t>c ti</w:t>
      </w:r>
      <w:r>
        <w:rPr>
          <w:spacing w:val="4"/>
          <w:szCs w:val="28"/>
        </w:rPr>
        <w:t>ễ</w:t>
      </w:r>
      <w:r>
        <w:rPr>
          <w:spacing w:val="4"/>
          <w:szCs w:val="28"/>
        </w:rPr>
        <w:t>n.</w:t>
      </w:r>
    </w:p>
    <w:p w:rsidR="00C1732A" w:rsidRDefault="008E37DC">
      <w:pPr>
        <w:numPr>
          <w:ilvl w:val="0"/>
          <w:numId w:val="1"/>
        </w:numPr>
        <w:autoSpaceDE w:val="0"/>
        <w:autoSpaceDN w:val="0"/>
        <w:adjustRightInd w:val="0"/>
        <w:spacing w:after="120" w:line="264" w:lineRule="auto"/>
        <w:ind w:firstLine="709"/>
        <w:rPr>
          <w:b/>
          <w:bCs/>
          <w:szCs w:val="28"/>
        </w:rPr>
      </w:pPr>
      <w:r>
        <w:rPr>
          <w:b/>
          <w:bCs/>
          <w:szCs w:val="28"/>
          <w:lang w:val="en"/>
        </w:rPr>
        <w:lastRenderedPageBreak/>
        <w:t>Quan đi</w:t>
      </w:r>
      <w:r>
        <w:rPr>
          <w:b/>
          <w:bCs/>
          <w:szCs w:val="28"/>
          <w:lang w:val="en"/>
        </w:rPr>
        <w:t>ể</w:t>
      </w:r>
      <w:r>
        <w:rPr>
          <w:b/>
          <w:bCs/>
          <w:szCs w:val="28"/>
          <w:lang w:val="en"/>
        </w:rPr>
        <w:t>m</w:t>
      </w:r>
      <w:r>
        <w:rPr>
          <w:b/>
          <w:bCs/>
          <w:szCs w:val="28"/>
        </w:rPr>
        <w:t xml:space="preserve"> </w:t>
      </w:r>
    </w:p>
    <w:p w:rsidR="00C1732A" w:rsidRPr="009845CB" w:rsidRDefault="008E37DC">
      <w:pPr>
        <w:autoSpaceDE w:val="0"/>
        <w:autoSpaceDN w:val="0"/>
        <w:adjustRightInd w:val="0"/>
        <w:spacing w:after="120" w:line="264" w:lineRule="auto"/>
        <w:ind w:firstLine="709"/>
        <w:rPr>
          <w:b/>
          <w:bCs/>
          <w:spacing w:val="2"/>
          <w:szCs w:val="28"/>
        </w:rPr>
      </w:pPr>
      <w:r w:rsidRPr="009845CB">
        <w:rPr>
          <w:bCs/>
          <w:i/>
          <w:spacing w:val="2"/>
          <w:szCs w:val="28"/>
        </w:rPr>
        <w:t>M</w:t>
      </w:r>
      <w:r w:rsidRPr="009845CB">
        <w:rPr>
          <w:bCs/>
          <w:i/>
          <w:spacing w:val="2"/>
          <w:szCs w:val="28"/>
        </w:rPr>
        <w:t>ộ</w:t>
      </w:r>
      <w:r w:rsidRPr="009845CB">
        <w:rPr>
          <w:bCs/>
          <w:i/>
          <w:spacing w:val="2"/>
          <w:szCs w:val="28"/>
        </w:rPr>
        <w:t>t là,</w:t>
      </w:r>
      <w:r w:rsidRPr="009845CB">
        <w:rPr>
          <w:b/>
          <w:bCs/>
          <w:spacing w:val="2"/>
          <w:szCs w:val="28"/>
        </w:rPr>
        <w:t xml:space="preserve"> </w:t>
      </w:r>
      <w:r w:rsidRPr="009845CB">
        <w:rPr>
          <w:spacing w:val="2"/>
          <w:szCs w:val="28"/>
        </w:rPr>
        <w:t>bám sát ch</w:t>
      </w:r>
      <w:r w:rsidRPr="009845CB">
        <w:rPr>
          <w:spacing w:val="2"/>
          <w:szCs w:val="28"/>
        </w:rPr>
        <w:t>ủ</w:t>
      </w:r>
      <w:r w:rsidRPr="009845CB">
        <w:rPr>
          <w:spacing w:val="2"/>
          <w:szCs w:val="28"/>
        </w:rPr>
        <w:t xml:space="preserve"> trương, chính sách t</w:t>
      </w:r>
      <w:r w:rsidRPr="009845CB">
        <w:rPr>
          <w:spacing w:val="2"/>
          <w:szCs w:val="28"/>
        </w:rPr>
        <w:t>ạ</w:t>
      </w:r>
      <w:r w:rsidRPr="009845CB">
        <w:rPr>
          <w:spacing w:val="2"/>
          <w:szCs w:val="28"/>
        </w:rPr>
        <w:t>i các ngh</w:t>
      </w:r>
      <w:r w:rsidRPr="009845CB">
        <w:rPr>
          <w:spacing w:val="2"/>
          <w:szCs w:val="28"/>
        </w:rPr>
        <w:t>ị</w:t>
      </w:r>
      <w:r w:rsidRPr="009845CB">
        <w:rPr>
          <w:spacing w:val="2"/>
          <w:szCs w:val="28"/>
        </w:rPr>
        <w:t xml:space="preserve"> quy</w:t>
      </w:r>
      <w:r w:rsidRPr="009845CB">
        <w:rPr>
          <w:spacing w:val="2"/>
          <w:szCs w:val="28"/>
        </w:rPr>
        <w:t>ế</w:t>
      </w:r>
      <w:r w:rsidRPr="009845CB">
        <w:rPr>
          <w:spacing w:val="2"/>
          <w:szCs w:val="28"/>
        </w:rPr>
        <w:t>t, ch</w:t>
      </w:r>
      <w:r w:rsidRPr="009845CB">
        <w:rPr>
          <w:spacing w:val="2"/>
          <w:szCs w:val="28"/>
        </w:rPr>
        <w:t>ỉ</w:t>
      </w:r>
      <w:r w:rsidRPr="009845CB">
        <w:rPr>
          <w:spacing w:val="2"/>
          <w:szCs w:val="28"/>
        </w:rPr>
        <w:t xml:space="preserve"> th</w:t>
      </w:r>
      <w:r w:rsidRPr="009845CB">
        <w:rPr>
          <w:spacing w:val="2"/>
          <w:szCs w:val="28"/>
        </w:rPr>
        <w:t>ị</w:t>
      </w:r>
      <w:r w:rsidRPr="009845CB">
        <w:rPr>
          <w:spacing w:val="2"/>
          <w:szCs w:val="28"/>
        </w:rPr>
        <w:t>, k</w:t>
      </w:r>
      <w:r w:rsidRPr="009845CB">
        <w:rPr>
          <w:spacing w:val="2"/>
          <w:szCs w:val="28"/>
        </w:rPr>
        <w:t>ế</w:t>
      </w:r>
      <w:r w:rsidRPr="009845CB">
        <w:rPr>
          <w:spacing w:val="2"/>
          <w:szCs w:val="28"/>
        </w:rPr>
        <w:t>t lu</w:t>
      </w:r>
      <w:r w:rsidRPr="009845CB">
        <w:rPr>
          <w:spacing w:val="2"/>
          <w:szCs w:val="28"/>
        </w:rPr>
        <w:t>ậ</w:t>
      </w:r>
      <w:r w:rsidRPr="009845CB">
        <w:rPr>
          <w:spacing w:val="2"/>
          <w:szCs w:val="28"/>
        </w:rPr>
        <w:t>n c</w:t>
      </w:r>
      <w:r w:rsidRPr="009845CB">
        <w:rPr>
          <w:spacing w:val="2"/>
          <w:szCs w:val="28"/>
        </w:rPr>
        <w:t>ủ</w:t>
      </w:r>
      <w:r w:rsidRPr="009845CB">
        <w:rPr>
          <w:spacing w:val="2"/>
          <w:szCs w:val="28"/>
        </w:rPr>
        <w:t>a Ban Ch</w:t>
      </w:r>
      <w:r w:rsidRPr="009845CB">
        <w:rPr>
          <w:spacing w:val="2"/>
          <w:szCs w:val="28"/>
        </w:rPr>
        <w:t>ấ</w:t>
      </w:r>
      <w:r w:rsidRPr="009845CB">
        <w:rPr>
          <w:spacing w:val="2"/>
          <w:szCs w:val="28"/>
        </w:rPr>
        <w:t>p hành Trung ương, B</w:t>
      </w:r>
      <w:r w:rsidRPr="009845CB">
        <w:rPr>
          <w:spacing w:val="2"/>
          <w:szCs w:val="28"/>
        </w:rPr>
        <w:t>ộ</w:t>
      </w:r>
      <w:r w:rsidRPr="009845CB">
        <w:rPr>
          <w:spacing w:val="2"/>
          <w:szCs w:val="28"/>
        </w:rPr>
        <w:t xml:space="preserve"> Chính tr</w:t>
      </w:r>
      <w:r w:rsidRPr="009845CB">
        <w:rPr>
          <w:spacing w:val="2"/>
          <w:szCs w:val="28"/>
        </w:rPr>
        <w:t>ị</w:t>
      </w:r>
      <w:r w:rsidRPr="009845CB">
        <w:rPr>
          <w:spacing w:val="2"/>
          <w:szCs w:val="28"/>
        </w:rPr>
        <w:t>, Ban Bí thư trong lĩnh v</w:t>
      </w:r>
      <w:r w:rsidRPr="009845CB">
        <w:rPr>
          <w:spacing w:val="2"/>
          <w:szCs w:val="28"/>
        </w:rPr>
        <w:t>ự</w:t>
      </w:r>
      <w:r w:rsidRPr="009845CB">
        <w:rPr>
          <w:spacing w:val="2"/>
          <w:szCs w:val="28"/>
        </w:rPr>
        <w:t>c ti</w:t>
      </w:r>
      <w:r w:rsidRPr="009845CB">
        <w:rPr>
          <w:spacing w:val="2"/>
          <w:szCs w:val="28"/>
        </w:rPr>
        <w:t>ế</w:t>
      </w:r>
      <w:r w:rsidRPr="009845CB">
        <w:rPr>
          <w:spacing w:val="2"/>
          <w:szCs w:val="28"/>
        </w:rPr>
        <w:t>p công dân, gi</w:t>
      </w:r>
      <w:r w:rsidRPr="009845CB">
        <w:rPr>
          <w:spacing w:val="2"/>
          <w:szCs w:val="28"/>
        </w:rPr>
        <w:t>ả</w:t>
      </w:r>
      <w:r w:rsidRPr="009845CB">
        <w:rPr>
          <w:spacing w:val="2"/>
          <w:szCs w:val="28"/>
        </w:rPr>
        <w:t>i quy</w:t>
      </w:r>
      <w:r w:rsidRPr="009845CB">
        <w:rPr>
          <w:spacing w:val="2"/>
          <w:szCs w:val="28"/>
        </w:rPr>
        <w:t>ế</w:t>
      </w:r>
      <w:r w:rsidRPr="009845CB">
        <w:rPr>
          <w:spacing w:val="2"/>
          <w:szCs w:val="28"/>
        </w:rPr>
        <w:t>t khi</w:t>
      </w:r>
      <w:r w:rsidRPr="009845CB">
        <w:rPr>
          <w:spacing w:val="2"/>
          <w:szCs w:val="28"/>
        </w:rPr>
        <w:t>ế</w:t>
      </w:r>
      <w:r w:rsidRPr="009845CB">
        <w:rPr>
          <w:spacing w:val="2"/>
          <w:szCs w:val="28"/>
        </w:rPr>
        <w:t>u n</w:t>
      </w:r>
      <w:r w:rsidRPr="009845CB">
        <w:rPr>
          <w:spacing w:val="2"/>
          <w:szCs w:val="28"/>
        </w:rPr>
        <w:t>ạ</w:t>
      </w:r>
      <w:r w:rsidRPr="009845CB">
        <w:rPr>
          <w:spacing w:val="2"/>
          <w:szCs w:val="28"/>
        </w:rPr>
        <w:t>i, t</w:t>
      </w:r>
      <w:r w:rsidRPr="009845CB">
        <w:rPr>
          <w:spacing w:val="2"/>
          <w:szCs w:val="28"/>
        </w:rPr>
        <w:t>ố</w:t>
      </w:r>
      <w:r w:rsidRPr="009845CB">
        <w:rPr>
          <w:spacing w:val="2"/>
          <w:szCs w:val="28"/>
        </w:rPr>
        <w:t xml:space="preserve"> cáo; liên quan đ</w:t>
      </w:r>
      <w:r w:rsidRPr="009845CB">
        <w:rPr>
          <w:spacing w:val="2"/>
          <w:szCs w:val="28"/>
        </w:rPr>
        <w:t>ế</w:t>
      </w:r>
      <w:r w:rsidRPr="009845CB">
        <w:rPr>
          <w:spacing w:val="2"/>
          <w:szCs w:val="28"/>
        </w:rPr>
        <w:t>n s</w:t>
      </w:r>
      <w:r w:rsidRPr="009845CB">
        <w:rPr>
          <w:spacing w:val="2"/>
          <w:szCs w:val="28"/>
        </w:rPr>
        <w:t>ắ</w:t>
      </w:r>
      <w:r w:rsidRPr="009845CB">
        <w:rPr>
          <w:spacing w:val="2"/>
          <w:szCs w:val="28"/>
        </w:rPr>
        <w:t>p x</w:t>
      </w:r>
      <w:r w:rsidRPr="009845CB">
        <w:rPr>
          <w:spacing w:val="2"/>
          <w:szCs w:val="28"/>
        </w:rPr>
        <w:t>ế</w:t>
      </w:r>
      <w:r w:rsidRPr="009845CB">
        <w:rPr>
          <w:spacing w:val="2"/>
          <w:szCs w:val="28"/>
        </w:rPr>
        <w:t>p t</w:t>
      </w:r>
      <w:r w:rsidRPr="009845CB">
        <w:rPr>
          <w:spacing w:val="2"/>
          <w:szCs w:val="28"/>
        </w:rPr>
        <w:t>ổ</w:t>
      </w:r>
      <w:r w:rsidRPr="009845CB">
        <w:rPr>
          <w:spacing w:val="2"/>
          <w:szCs w:val="28"/>
        </w:rPr>
        <w:t xml:space="preserve"> ch</w:t>
      </w:r>
      <w:r w:rsidRPr="009845CB">
        <w:rPr>
          <w:spacing w:val="2"/>
          <w:szCs w:val="28"/>
        </w:rPr>
        <w:t>ứ</w:t>
      </w:r>
      <w:r w:rsidRPr="009845CB">
        <w:rPr>
          <w:spacing w:val="2"/>
          <w:szCs w:val="28"/>
        </w:rPr>
        <w:t>c b</w:t>
      </w:r>
      <w:r w:rsidRPr="009845CB">
        <w:rPr>
          <w:spacing w:val="2"/>
          <w:szCs w:val="28"/>
        </w:rPr>
        <w:t>ộ</w:t>
      </w:r>
      <w:r w:rsidRPr="009845CB">
        <w:rPr>
          <w:spacing w:val="2"/>
          <w:szCs w:val="28"/>
        </w:rPr>
        <w:t xml:space="preserve"> máy c</w:t>
      </w:r>
      <w:r w:rsidRPr="009845CB">
        <w:rPr>
          <w:spacing w:val="2"/>
          <w:szCs w:val="28"/>
        </w:rPr>
        <w:t>ủ</w:t>
      </w:r>
      <w:r w:rsidRPr="009845CB">
        <w:rPr>
          <w:spacing w:val="2"/>
          <w:szCs w:val="28"/>
        </w:rPr>
        <w:t>a h</w:t>
      </w:r>
      <w:r w:rsidRPr="009845CB">
        <w:rPr>
          <w:spacing w:val="2"/>
          <w:szCs w:val="28"/>
        </w:rPr>
        <w:t>ệ</w:t>
      </w:r>
      <w:r w:rsidRPr="009845CB">
        <w:rPr>
          <w:spacing w:val="2"/>
          <w:szCs w:val="28"/>
        </w:rPr>
        <w:t xml:space="preserve"> th</w:t>
      </w:r>
      <w:r w:rsidRPr="009845CB">
        <w:rPr>
          <w:spacing w:val="2"/>
          <w:szCs w:val="28"/>
        </w:rPr>
        <w:t>ố</w:t>
      </w:r>
      <w:r w:rsidRPr="009845CB">
        <w:rPr>
          <w:spacing w:val="2"/>
          <w:szCs w:val="28"/>
        </w:rPr>
        <w:t>ng chính tr</w:t>
      </w:r>
      <w:r w:rsidRPr="009845CB">
        <w:rPr>
          <w:spacing w:val="2"/>
          <w:szCs w:val="28"/>
        </w:rPr>
        <w:t>ị</w:t>
      </w:r>
      <w:r w:rsidRPr="009845CB">
        <w:rPr>
          <w:spacing w:val="2"/>
          <w:szCs w:val="28"/>
        </w:rPr>
        <w:t>, th</w:t>
      </w:r>
      <w:r w:rsidRPr="009845CB">
        <w:rPr>
          <w:spacing w:val="2"/>
          <w:szCs w:val="28"/>
        </w:rPr>
        <w:t>ự</w:t>
      </w:r>
      <w:r w:rsidRPr="009845CB">
        <w:rPr>
          <w:spacing w:val="2"/>
          <w:szCs w:val="28"/>
        </w:rPr>
        <w:t>c hi</w:t>
      </w:r>
      <w:r w:rsidRPr="009845CB">
        <w:rPr>
          <w:spacing w:val="2"/>
          <w:szCs w:val="28"/>
        </w:rPr>
        <w:t>ệ</w:t>
      </w:r>
      <w:r w:rsidRPr="009845CB">
        <w:rPr>
          <w:spacing w:val="2"/>
          <w:szCs w:val="28"/>
        </w:rPr>
        <w:t>n c</w:t>
      </w:r>
      <w:r w:rsidRPr="009845CB">
        <w:rPr>
          <w:spacing w:val="2"/>
          <w:szCs w:val="28"/>
        </w:rPr>
        <w:t>hính quy</w:t>
      </w:r>
      <w:r w:rsidRPr="009845CB">
        <w:rPr>
          <w:spacing w:val="2"/>
          <w:szCs w:val="28"/>
        </w:rPr>
        <w:t>ề</w:t>
      </w:r>
      <w:r w:rsidRPr="009845CB">
        <w:rPr>
          <w:spacing w:val="2"/>
          <w:szCs w:val="28"/>
        </w:rPr>
        <w:t>n đ</w:t>
      </w:r>
      <w:r w:rsidRPr="009845CB">
        <w:rPr>
          <w:spacing w:val="2"/>
          <w:szCs w:val="28"/>
        </w:rPr>
        <w:t>ị</w:t>
      </w:r>
      <w:r w:rsidRPr="009845CB">
        <w:rPr>
          <w:spacing w:val="2"/>
          <w:szCs w:val="28"/>
        </w:rPr>
        <w:t>a phương 02 c</w:t>
      </w:r>
      <w:r w:rsidRPr="009845CB">
        <w:rPr>
          <w:spacing w:val="2"/>
          <w:szCs w:val="28"/>
        </w:rPr>
        <w:t>ấ</w:t>
      </w:r>
      <w:r w:rsidRPr="009845CB">
        <w:rPr>
          <w:spacing w:val="2"/>
          <w:szCs w:val="28"/>
        </w:rPr>
        <w:t>p; phát tri</w:t>
      </w:r>
      <w:r w:rsidRPr="009845CB">
        <w:rPr>
          <w:spacing w:val="2"/>
          <w:szCs w:val="28"/>
        </w:rPr>
        <w:t>ể</w:t>
      </w:r>
      <w:r w:rsidRPr="009845CB">
        <w:rPr>
          <w:spacing w:val="2"/>
          <w:szCs w:val="28"/>
        </w:rPr>
        <w:t>n khoa h</w:t>
      </w:r>
      <w:r w:rsidRPr="009845CB">
        <w:rPr>
          <w:spacing w:val="2"/>
          <w:szCs w:val="28"/>
        </w:rPr>
        <w:t>ọ</w:t>
      </w:r>
      <w:r w:rsidRPr="009845CB">
        <w:rPr>
          <w:spacing w:val="2"/>
          <w:szCs w:val="28"/>
        </w:rPr>
        <w:t>c, công ngh</w:t>
      </w:r>
      <w:r w:rsidRPr="009845CB">
        <w:rPr>
          <w:spacing w:val="2"/>
          <w:szCs w:val="28"/>
        </w:rPr>
        <w:t>ệ</w:t>
      </w:r>
      <w:r w:rsidRPr="009845CB">
        <w:rPr>
          <w:spacing w:val="2"/>
          <w:szCs w:val="28"/>
        </w:rPr>
        <w:t>, đ</w:t>
      </w:r>
      <w:r w:rsidRPr="009845CB">
        <w:rPr>
          <w:spacing w:val="2"/>
          <w:szCs w:val="28"/>
        </w:rPr>
        <w:t>ổ</w:t>
      </w:r>
      <w:r w:rsidRPr="009845CB">
        <w:rPr>
          <w:spacing w:val="2"/>
          <w:szCs w:val="28"/>
        </w:rPr>
        <w:t>i m</w:t>
      </w:r>
      <w:r w:rsidRPr="009845CB">
        <w:rPr>
          <w:spacing w:val="2"/>
          <w:szCs w:val="28"/>
        </w:rPr>
        <w:t>ớ</w:t>
      </w:r>
      <w:r w:rsidRPr="009845CB">
        <w:rPr>
          <w:spacing w:val="2"/>
          <w:szCs w:val="28"/>
        </w:rPr>
        <w:t>i sáng t</w:t>
      </w:r>
      <w:r w:rsidRPr="009845CB">
        <w:rPr>
          <w:spacing w:val="2"/>
          <w:szCs w:val="28"/>
        </w:rPr>
        <w:t>ạ</w:t>
      </w:r>
      <w:r w:rsidRPr="009845CB">
        <w:rPr>
          <w:spacing w:val="2"/>
          <w:szCs w:val="28"/>
        </w:rPr>
        <w:t>o và chuy</w:t>
      </w:r>
      <w:r w:rsidRPr="009845CB">
        <w:rPr>
          <w:spacing w:val="2"/>
          <w:szCs w:val="28"/>
        </w:rPr>
        <w:t>ể</w:t>
      </w:r>
      <w:r w:rsidRPr="009845CB">
        <w:rPr>
          <w:spacing w:val="2"/>
          <w:szCs w:val="28"/>
        </w:rPr>
        <w:t>n đ</w:t>
      </w:r>
      <w:r w:rsidRPr="009845CB">
        <w:rPr>
          <w:spacing w:val="2"/>
          <w:szCs w:val="28"/>
        </w:rPr>
        <w:t>ổ</w:t>
      </w:r>
      <w:r w:rsidRPr="009845CB">
        <w:rPr>
          <w:spacing w:val="2"/>
          <w:szCs w:val="28"/>
        </w:rPr>
        <w:t>i s</w:t>
      </w:r>
      <w:r w:rsidRPr="009845CB">
        <w:rPr>
          <w:spacing w:val="2"/>
          <w:szCs w:val="28"/>
        </w:rPr>
        <w:t>ố</w:t>
      </w:r>
      <w:r w:rsidRPr="009845CB">
        <w:rPr>
          <w:spacing w:val="2"/>
          <w:szCs w:val="28"/>
        </w:rPr>
        <w:t xml:space="preserve"> qu</w:t>
      </w:r>
      <w:r w:rsidRPr="009845CB">
        <w:rPr>
          <w:spacing w:val="2"/>
          <w:szCs w:val="28"/>
        </w:rPr>
        <w:t>ố</w:t>
      </w:r>
      <w:r w:rsidRPr="009845CB">
        <w:rPr>
          <w:spacing w:val="2"/>
          <w:szCs w:val="28"/>
        </w:rPr>
        <w:t>c gia; ch</w:t>
      </w:r>
      <w:r w:rsidRPr="009845CB">
        <w:rPr>
          <w:spacing w:val="2"/>
          <w:szCs w:val="28"/>
        </w:rPr>
        <w:t>ủ</w:t>
      </w:r>
      <w:r w:rsidRPr="009845CB">
        <w:rPr>
          <w:spacing w:val="2"/>
          <w:szCs w:val="28"/>
        </w:rPr>
        <w:t xml:space="preserve"> trương c</w:t>
      </w:r>
      <w:r w:rsidRPr="009845CB">
        <w:rPr>
          <w:spacing w:val="2"/>
          <w:szCs w:val="28"/>
        </w:rPr>
        <w:t>ắ</w:t>
      </w:r>
      <w:r w:rsidRPr="009845CB">
        <w:rPr>
          <w:spacing w:val="2"/>
          <w:szCs w:val="28"/>
        </w:rPr>
        <w:t>t gi</w:t>
      </w:r>
      <w:r w:rsidRPr="009845CB">
        <w:rPr>
          <w:spacing w:val="2"/>
          <w:szCs w:val="28"/>
        </w:rPr>
        <w:t>ả</w:t>
      </w:r>
      <w:r w:rsidRPr="009845CB">
        <w:rPr>
          <w:spacing w:val="2"/>
          <w:szCs w:val="28"/>
        </w:rPr>
        <w:t>m th</w:t>
      </w:r>
      <w:r w:rsidRPr="009845CB">
        <w:rPr>
          <w:spacing w:val="2"/>
          <w:szCs w:val="28"/>
        </w:rPr>
        <w:t>ủ</w:t>
      </w:r>
      <w:r w:rsidRPr="009845CB">
        <w:rPr>
          <w:spacing w:val="2"/>
          <w:szCs w:val="28"/>
        </w:rPr>
        <w:t xml:space="preserve"> t</w:t>
      </w:r>
      <w:r w:rsidRPr="009845CB">
        <w:rPr>
          <w:spacing w:val="2"/>
          <w:szCs w:val="28"/>
        </w:rPr>
        <w:t>ụ</w:t>
      </w:r>
      <w:r w:rsidRPr="009845CB">
        <w:rPr>
          <w:spacing w:val="2"/>
          <w:szCs w:val="28"/>
        </w:rPr>
        <w:t>c hành chính, đ</w:t>
      </w:r>
      <w:r w:rsidRPr="009845CB">
        <w:rPr>
          <w:spacing w:val="2"/>
          <w:szCs w:val="28"/>
        </w:rPr>
        <w:t>ẩ</w:t>
      </w:r>
      <w:r w:rsidRPr="009845CB">
        <w:rPr>
          <w:spacing w:val="2"/>
          <w:szCs w:val="28"/>
        </w:rPr>
        <w:t>y m</w:t>
      </w:r>
      <w:r w:rsidRPr="009845CB">
        <w:rPr>
          <w:spacing w:val="2"/>
          <w:szCs w:val="28"/>
        </w:rPr>
        <w:t>ạ</w:t>
      </w:r>
      <w:r w:rsidRPr="009845CB">
        <w:rPr>
          <w:spacing w:val="2"/>
          <w:szCs w:val="28"/>
        </w:rPr>
        <w:t>nh phân c</w:t>
      </w:r>
      <w:r w:rsidRPr="009845CB">
        <w:rPr>
          <w:spacing w:val="2"/>
          <w:szCs w:val="28"/>
        </w:rPr>
        <w:t>ấ</w:t>
      </w:r>
      <w:r w:rsidRPr="009845CB">
        <w:rPr>
          <w:spacing w:val="2"/>
          <w:szCs w:val="28"/>
        </w:rPr>
        <w:t>p, phân quy</w:t>
      </w:r>
      <w:r w:rsidRPr="009845CB">
        <w:rPr>
          <w:spacing w:val="2"/>
          <w:szCs w:val="28"/>
        </w:rPr>
        <w:t>ề</w:t>
      </w:r>
      <w:r w:rsidRPr="009845CB">
        <w:rPr>
          <w:spacing w:val="2"/>
          <w:szCs w:val="28"/>
        </w:rPr>
        <w:t>n trong qu</w:t>
      </w:r>
      <w:r w:rsidRPr="009845CB">
        <w:rPr>
          <w:spacing w:val="2"/>
          <w:szCs w:val="28"/>
        </w:rPr>
        <w:t>ả</w:t>
      </w:r>
      <w:r w:rsidRPr="009845CB">
        <w:rPr>
          <w:spacing w:val="2"/>
          <w:szCs w:val="28"/>
        </w:rPr>
        <w:t>n lý nhà nư</w:t>
      </w:r>
      <w:r w:rsidRPr="009845CB">
        <w:rPr>
          <w:spacing w:val="2"/>
          <w:szCs w:val="28"/>
        </w:rPr>
        <w:t>ớ</w:t>
      </w:r>
      <w:r w:rsidRPr="009845CB">
        <w:rPr>
          <w:spacing w:val="2"/>
          <w:szCs w:val="28"/>
        </w:rPr>
        <w:t xml:space="preserve">c. </w:t>
      </w:r>
    </w:p>
    <w:p w:rsidR="00C1732A" w:rsidRDefault="008E37DC">
      <w:pPr>
        <w:spacing w:line="264" w:lineRule="auto"/>
        <w:ind w:firstLine="720"/>
        <w:rPr>
          <w:rFonts w:eastAsia="Times New Roman"/>
          <w:szCs w:val="28"/>
          <w:lang w:eastAsia="vi-VN"/>
        </w:rPr>
      </w:pPr>
      <w:proofErr w:type="gramStart"/>
      <w:r>
        <w:rPr>
          <w:rFonts w:eastAsia="Times New Roman"/>
          <w:i/>
          <w:iCs/>
          <w:szCs w:val="28"/>
          <w:lang w:eastAsia="vi-VN"/>
        </w:rPr>
        <w:t xml:space="preserve">Hai là, </w:t>
      </w:r>
      <w:r>
        <w:rPr>
          <w:rFonts w:eastAsia="Times New Roman"/>
          <w:szCs w:val="28"/>
          <w:lang w:eastAsia="vi-VN"/>
        </w:rPr>
        <w:t>bảo đảm tính hợp hiến, hợp pháp và tính thống n</w:t>
      </w:r>
      <w:r>
        <w:rPr>
          <w:rFonts w:eastAsia="Times New Roman"/>
          <w:szCs w:val="28"/>
          <w:lang w:eastAsia="vi-VN"/>
        </w:rPr>
        <w:t>hất của hệ thống pháp luật; bảo đảm tính khả thi và sự phù hợp giữa quy định của pháp luật với quy định của Đảng.</w:t>
      </w:r>
      <w:proofErr w:type="gramEnd"/>
    </w:p>
    <w:p w:rsidR="00C1732A" w:rsidRDefault="008E37DC">
      <w:pPr>
        <w:spacing w:line="264" w:lineRule="auto"/>
        <w:ind w:firstLine="709"/>
        <w:outlineLvl w:val="2"/>
        <w:rPr>
          <w:rFonts w:eastAsia="Times New Roman"/>
          <w:b/>
          <w:bCs/>
          <w:kern w:val="0"/>
          <w:szCs w:val="28"/>
          <w14:ligatures w14:val="none"/>
        </w:rPr>
      </w:pPr>
      <w:r>
        <w:rPr>
          <w:rFonts w:eastAsia="Times New Roman"/>
          <w:b/>
          <w:bCs/>
          <w:kern w:val="0"/>
          <w:szCs w:val="28"/>
          <w14:ligatures w14:val="none"/>
        </w:rPr>
        <w:t xml:space="preserve">III. </w:t>
      </w:r>
      <w:r>
        <w:rPr>
          <w:rFonts w:eastAsia="Times New Roman"/>
          <w:b/>
          <w:bCs/>
          <w:kern w:val="0"/>
          <w:szCs w:val="28"/>
          <w14:ligatures w14:val="none"/>
        </w:rPr>
        <w:t xml:space="preserve">BỐ CỤC, </w:t>
      </w:r>
      <w:r>
        <w:rPr>
          <w:rFonts w:eastAsia="Times New Roman"/>
          <w:b/>
          <w:bCs/>
          <w:kern w:val="0"/>
          <w:szCs w:val="28"/>
          <w14:ligatures w14:val="none"/>
        </w:rPr>
        <w:t>NỘI DUNG CƠ BẢN CỦA LUẬT</w:t>
      </w:r>
    </w:p>
    <w:p w:rsidR="00C1732A" w:rsidRDefault="008E37DC">
      <w:pPr>
        <w:spacing w:line="264" w:lineRule="auto"/>
        <w:ind w:firstLine="709"/>
        <w:outlineLvl w:val="3"/>
        <w:rPr>
          <w:rFonts w:eastAsia="Times New Roman"/>
          <w:b/>
          <w:bCs/>
          <w:kern w:val="0"/>
          <w:szCs w:val="28"/>
          <w14:ligatures w14:val="none"/>
        </w:rPr>
      </w:pPr>
      <w:r>
        <w:rPr>
          <w:rFonts w:eastAsia="Times New Roman"/>
          <w:b/>
          <w:bCs/>
          <w:kern w:val="0"/>
          <w:szCs w:val="28"/>
          <w14:ligatures w14:val="none"/>
        </w:rPr>
        <w:t>1. Bố cục</w:t>
      </w:r>
    </w:p>
    <w:p w:rsidR="00C1732A" w:rsidRDefault="008E37DC">
      <w:pPr>
        <w:spacing w:line="264" w:lineRule="auto"/>
        <w:ind w:firstLine="709"/>
        <w:outlineLvl w:val="3"/>
        <w:rPr>
          <w:rFonts w:eastAsia="Times New Roman"/>
          <w:kern w:val="0"/>
          <w:szCs w:val="28"/>
          <w14:ligatures w14:val="none"/>
        </w:rPr>
      </w:pPr>
      <w:r>
        <w:rPr>
          <w:rFonts w:eastAsia="Times New Roman"/>
          <w:b/>
          <w:bCs/>
          <w:kern w:val="0"/>
          <w:szCs w:val="28"/>
          <w14:ligatures w14:val="none"/>
        </w:rPr>
        <w:t xml:space="preserve"> </w:t>
      </w:r>
      <w:r>
        <w:rPr>
          <w:rFonts w:eastAsia="Times New Roman"/>
          <w:kern w:val="0"/>
          <w:szCs w:val="28"/>
          <w14:ligatures w14:val="none"/>
        </w:rPr>
        <w:t>Luật số 136/2025/QH15 gồm 04 điều, trong đó: Điều 1 sửa đổi, bổ sung một số điều của Luật Tiế</w:t>
      </w:r>
      <w:r>
        <w:rPr>
          <w:rFonts w:eastAsia="Times New Roman"/>
          <w:kern w:val="0"/>
          <w:szCs w:val="28"/>
          <w14:ligatures w14:val="none"/>
        </w:rPr>
        <w:t>p công dân; Điều 2 sửa đổi, bổ sung một số điều của Luật Khiếu nại; Điều 3 sửa đổi, bổ sung một số điều của Luật Tố cáo; Điều 4 quy định về hiệu lực thi hành.</w:t>
      </w:r>
    </w:p>
    <w:p w:rsidR="00C1732A" w:rsidRDefault="008E37DC">
      <w:pPr>
        <w:spacing w:line="264" w:lineRule="auto"/>
        <w:ind w:firstLine="709"/>
        <w:outlineLvl w:val="3"/>
        <w:rPr>
          <w:rFonts w:eastAsia="Times New Roman"/>
          <w:b/>
          <w:bCs/>
          <w:kern w:val="0"/>
          <w:szCs w:val="28"/>
          <w:lang w:val="vi-VN"/>
          <w14:ligatures w14:val="none"/>
        </w:rPr>
      </w:pPr>
      <w:r>
        <w:rPr>
          <w:rFonts w:eastAsia="Times New Roman"/>
          <w:b/>
          <w:bCs/>
          <w:kern w:val="0"/>
          <w:szCs w:val="28"/>
          <w14:ligatures w14:val="none"/>
        </w:rPr>
        <w:t xml:space="preserve">2. Những nội dung </w:t>
      </w:r>
      <w:r>
        <w:rPr>
          <w:rFonts w:eastAsia="Times New Roman"/>
          <w:b/>
          <w:bCs/>
          <w:kern w:val="0"/>
          <w:szCs w:val="28"/>
          <w:lang w:val="vi-VN"/>
          <w14:ligatures w14:val="none"/>
        </w:rPr>
        <w:t>cơ bản của Luật</w:t>
      </w:r>
    </w:p>
    <w:p w:rsidR="00C1732A" w:rsidRDefault="008E37DC">
      <w:pPr>
        <w:autoSpaceDE w:val="0"/>
        <w:autoSpaceDN w:val="0"/>
        <w:adjustRightInd w:val="0"/>
        <w:spacing w:after="120" w:line="264" w:lineRule="auto"/>
        <w:ind w:firstLine="709"/>
        <w:rPr>
          <w:b/>
          <w:bCs/>
          <w:i/>
          <w:iCs/>
          <w:szCs w:val="28"/>
        </w:rPr>
      </w:pPr>
      <w:r>
        <w:rPr>
          <w:b/>
          <w:bCs/>
          <w:i/>
          <w:iCs/>
          <w:szCs w:val="28"/>
        </w:rPr>
        <w:t xml:space="preserve">2.1. </w:t>
      </w:r>
      <w:r>
        <w:rPr>
          <w:b/>
          <w:bCs/>
          <w:i/>
          <w:iCs/>
          <w:szCs w:val="28"/>
        </w:rPr>
        <w:t>S</w:t>
      </w:r>
      <w:r>
        <w:rPr>
          <w:b/>
          <w:bCs/>
          <w:i/>
          <w:iCs/>
          <w:szCs w:val="28"/>
        </w:rPr>
        <w:t>ử</w:t>
      </w:r>
      <w:r>
        <w:rPr>
          <w:b/>
          <w:bCs/>
          <w:i/>
          <w:iCs/>
          <w:szCs w:val="28"/>
        </w:rPr>
        <w:t>a đ</w:t>
      </w:r>
      <w:r>
        <w:rPr>
          <w:b/>
          <w:bCs/>
          <w:i/>
          <w:iCs/>
          <w:szCs w:val="28"/>
        </w:rPr>
        <w:t>ổ</w:t>
      </w:r>
      <w:r>
        <w:rPr>
          <w:b/>
          <w:bCs/>
          <w:i/>
          <w:iCs/>
          <w:szCs w:val="28"/>
        </w:rPr>
        <w:t>i, b</w:t>
      </w:r>
      <w:r>
        <w:rPr>
          <w:b/>
          <w:bCs/>
          <w:i/>
          <w:iCs/>
          <w:szCs w:val="28"/>
        </w:rPr>
        <w:t>ổ</w:t>
      </w:r>
      <w:r>
        <w:rPr>
          <w:b/>
          <w:bCs/>
          <w:i/>
          <w:iCs/>
          <w:szCs w:val="28"/>
        </w:rPr>
        <w:t xml:space="preserve"> sung Lu</w:t>
      </w:r>
      <w:r>
        <w:rPr>
          <w:b/>
          <w:bCs/>
          <w:i/>
          <w:iCs/>
          <w:szCs w:val="28"/>
        </w:rPr>
        <w:t>ậ</w:t>
      </w:r>
      <w:r>
        <w:rPr>
          <w:b/>
          <w:bCs/>
          <w:i/>
          <w:iCs/>
          <w:szCs w:val="28"/>
        </w:rPr>
        <w:t>t Ti</w:t>
      </w:r>
      <w:r>
        <w:rPr>
          <w:b/>
          <w:bCs/>
          <w:i/>
          <w:iCs/>
          <w:szCs w:val="28"/>
        </w:rPr>
        <w:t>ế</w:t>
      </w:r>
      <w:r>
        <w:rPr>
          <w:b/>
          <w:bCs/>
          <w:i/>
          <w:iCs/>
          <w:szCs w:val="28"/>
        </w:rPr>
        <w:t>p công dân</w:t>
      </w:r>
    </w:p>
    <w:p w:rsidR="00C1732A" w:rsidRDefault="008E37DC">
      <w:pPr>
        <w:pStyle w:val="NormalWeb"/>
        <w:spacing w:before="120" w:beforeAutospacing="0" w:after="120" w:afterAutospacing="0" w:line="264" w:lineRule="auto"/>
        <w:ind w:firstLine="720"/>
        <w:jc w:val="both"/>
        <w:rPr>
          <w:sz w:val="28"/>
          <w:szCs w:val="28"/>
        </w:rPr>
      </w:pPr>
      <w:r>
        <w:rPr>
          <w:sz w:val="28"/>
          <w:szCs w:val="28"/>
          <w:lang w:val="vi-VN"/>
        </w:rPr>
        <w:t>-</w:t>
      </w:r>
      <w:r w:rsidR="009845CB">
        <w:rPr>
          <w:sz w:val="28"/>
          <w:szCs w:val="28"/>
        </w:rPr>
        <w:t xml:space="preserve"> </w:t>
      </w:r>
      <w:r>
        <w:rPr>
          <w:sz w:val="28"/>
          <w:szCs w:val="28"/>
        </w:rPr>
        <w:t xml:space="preserve">Về hình thức tiếp </w:t>
      </w:r>
      <w:r>
        <w:rPr>
          <w:sz w:val="28"/>
          <w:szCs w:val="28"/>
        </w:rPr>
        <w:t>công dân:</w:t>
      </w:r>
      <w:r>
        <w:rPr>
          <w:b/>
          <w:bCs/>
          <w:i/>
          <w:iCs/>
          <w:szCs w:val="28"/>
          <w:lang w:val="vi-VN"/>
        </w:rPr>
        <w:t xml:space="preserve"> </w:t>
      </w:r>
      <w:r>
        <w:rPr>
          <w:sz w:val="28"/>
          <w:szCs w:val="28"/>
        </w:rPr>
        <w:t>n</w:t>
      </w:r>
      <w:r>
        <w:rPr>
          <w:sz w:val="28"/>
          <w:szCs w:val="28"/>
        </w:rPr>
        <w:t>hằm thể chế hóa Nghị quyết số 57-NQ/TW</w:t>
      </w:r>
      <w:r>
        <w:rPr>
          <w:sz w:val="28"/>
          <w:szCs w:val="28"/>
          <w:lang w:val="vi-VN"/>
        </w:rPr>
        <w:t xml:space="preserve"> </w:t>
      </w:r>
      <w:r>
        <w:rPr>
          <w:sz w:val="28"/>
          <w:szCs w:val="28"/>
        </w:rPr>
        <w:t xml:space="preserve">ngày 22/12/2024 </w:t>
      </w:r>
      <w:r>
        <w:rPr>
          <w:sz w:val="28"/>
          <w:szCs w:val="28"/>
          <w:lang w:val="vi-VN"/>
        </w:rPr>
        <w:t>và</w:t>
      </w:r>
      <w:r>
        <w:rPr>
          <w:sz w:val="28"/>
          <w:szCs w:val="28"/>
        </w:rPr>
        <w:t xml:space="preserve"> </w:t>
      </w:r>
      <w:r>
        <w:rPr>
          <w:sz w:val="28"/>
          <w:szCs w:val="28"/>
        </w:rPr>
        <w:t>Kết luận số 107-KL/TW ngày 24/12/2024 của Bộ Chính trị</w:t>
      </w:r>
      <w:r>
        <w:rPr>
          <w:sz w:val="28"/>
          <w:szCs w:val="28"/>
        </w:rPr>
        <w:t xml:space="preserve">, đồng thời tạo điều kiện thuận lợi hơn cho cơ quan, tổ chức, cá nhân khi thực hiện quyền khiếu nại, tố cáo của mình, nhất là trường </w:t>
      </w:r>
      <w:r>
        <w:rPr>
          <w:sz w:val="28"/>
          <w:szCs w:val="28"/>
        </w:rPr>
        <w:t>hợp ở xa, đi lại khó khăn</w:t>
      </w:r>
      <w:r>
        <w:rPr>
          <w:sz w:val="28"/>
          <w:szCs w:val="28"/>
          <w:lang w:val="vi-VN"/>
        </w:rPr>
        <w:t xml:space="preserve">, </w:t>
      </w:r>
      <w:r>
        <w:rPr>
          <w:sz w:val="28"/>
          <w:szCs w:val="28"/>
          <w:lang w:val="vi-VN"/>
        </w:rPr>
        <w:t>Luật</w:t>
      </w:r>
      <w:r>
        <w:rPr>
          <w:b/>
          <w:bCs/>
          <w:i/>
          <w:iCs/>
          <w:szCs w:val="28"/>
          <w:lang w:val="vi-VN"/>
        </w:rPr>
        <w:t xml:space="preserve"> </w:t>
      </w:r>
      <w:r>
        <w:rPr>
          <w:sz w:val="28"/>
          <w:szCs w:val="28"/>
        </w:rPr>
        <w:t>bổ sung quy định về hình thức tiếp công dân trực tuyến (Điều 3a)</w:t>
      </w:r>
      <w:r>
        <w:rPr>
          <w:sz w:val="28"/>
          <w:szCs w:val="28"/>
          <w:lang w:val="vi-VN"/>
        </w:rPr>
        <w:t xml:space="preserve">, đồng thời giao </w:t>
      </w:r>
      <w:r>
        <w:rPr>
          <w:bCs/>
          <w:sz w:val="28"/>
          <w:szCs w:val="28"/>
        </w:rPr>
        <w:t xml:space="preserve">Chính phủ quy định </w:t>
      </w:r>
      <w:r>
        <w:rPr>
          <w:bCs/>
          <w:sz w:val="28"/>
          <w:szCs w:val="28"/>
        </w:rPr>
        <w:t xml:space="preserve">việc </w:t>
      </w:r>
      <w:r>
        <w:rPr>
          <w:bCs/>
          <w:sz w:val="28"/>
          <w:szCs w:val="28"/>
        </w:rPr>
        <w:t>tiếp công dân trực tuyến</w:t>
      </w:r>
      <w:r>
        <w:rPr>
          <w:bCs/>
          <w:sz w:val="28"/>
          <w:szCs w:val="28"/>
          <w:lang w:val="vi-VN"/>
        </w:rPr>
        <w:t>.</w:t>
      </w:r>
      <w:r>
        <w:rPr>
          <w:sz w:val="28"/>
          <w:szCs w:val="28"/>
        </w:rPr>
        <w:t xml:space="preserve"> </w:t>
      </w:r>
    </w:p>
    <w:p w:rsidR="00C1732A" w:rsidRDefault="008E37DC">
      <w:pPr>
        <w:autoSpaceDE w:val="0"/>
        <w:autoSpaceDN w:val="0"/>
        <w:adjustRightInd w:val="0"/>
        <w:spacing w:after="120" w:line="264" w:lineRule="auto"/>
        <w:ind w:firstLine="709"/>
        <w:rPr>
          <w:szCs w:val="28"/>
        </w:rPr>
      </w:pPr>
      <w:r>
        <w:rPr>
          <w:szCs w:val="28"/>
          <w:lang w:val="vi-VN"/>
        </w:rPr>
        <w:t xml:space="preserve">- </w:t>
      </w:r>
      <w:r>
        <w:rPr>
          <w:szCs w:val="28"/>
        </w:rPr>
        <w:t>V</w:t>
      </w:r>
      <w:r>
        <w:rPr>
          <w:szCs w:val="28"/>
        </w:rPr>
        <w:t>ề</w:t>
      </w:r>
      <w:r>
        <w:rPr>
          <w:szCs w:val="28"/>
        </w:rPr>
        <w:t xml:space="preserve"> ti</w:t>
      </w:r>
      <w:r>
        <w:rPr>
          <w:szCs w:val="28"/>
        </w:rPr>
        <w:t>ế</w:t>
      </w:r>
      <w:r>
        <w:rPr>
          <w:szCs w:val="28"/>
        </w:rPr>
        <w:t xml:space="preserve">p công dân </w:t>
      </w:r>
      <w:r>
        <w:rPr>
          <w:szCs w:val="28"/>
        </w:rPr>
        <w:t>ở</w:t>
      </w:r>
      <w:r>
        <w:rPr>
          <w:szCs w:val="28"/>
        </w:rPr>
        <w:t xml:space="preserve"> c</w:t>
      </w:r>
      <w:r>
        <w:rPr>
          <w:szCs w:val="28"/>
        </w:rPr>
        <w:t>ấ</w:t>
      </w:r>
      <w:r>
        <w:rPr>
          <w:szCs w:val="28"/>
        </w:rPr>
        <w:t>p xã: đ</w:t>
      </w:r>
      <w:r>
        <w:rPr>
          <w:szCs w:val="28"/>
        </w:rPr>
        <w:t>ể</w:t>
      </w:r>
      <w:r>
        <w:rPr>
          <w:szCs w:val="28"/>
        </w:rPr>
        <w:t xml:space="preserve"> phù h</w:t>
      </w:r>
      <w:r>
        <w:rPr>
          <w:szCs w:val="28"/>
        </w:rPr>
        <w:t>ợ</w:t>
      </w:r>
      <w:r>
        <w:rPr>
          <w:szCs w:val="28"/>
        </w:rPr>
        <w:t>p v</w:t>
      </w:r>
      <w:r>
        <w:rPr>
          <w:szCs w:val="28"/>
        </w:rPr>
        <w:t>ớ</w:t>
      </w:r>
      <w:r>
        <w:rPr>
          <w:szCs w:val="28"/>
        </w:rPr>
        <w:t>i mô hình t</w:t>
      </w:r>
      <w:r>
        <w:rPr>
          <w:szCs w:val="28"/>
        </w:rPr>
        <w:t>ổ</w:t>
      </w:r>
      <w:r>
        <w:rPr>
          <w:szCs w:val="28"/>
        </w:rPr>
        <w:t xml:space="preserve"> ch</w:t>
      </w:r>
      <w:r>
        <w:rPr>
          <w:szCs w:val="28"/>
        </w:rPr>
        <w:t>ứ</w:t>
      </w:r>
      <w:r>
        <w:rPr>
          <w:szCs w:val="28"/>
        </w:rPr>
        <w:t>c chính quy</w:t>
      </w:r>
      <w:r>
        <w:rPr>
          <w:szCs w:val="28"/>
        </w:rPr>
        <w:t>ề</w:t>
      </w:r>
      <w:r>
        <w:rPr>
          <w:szCs w:val="28"/>
        </w:rPr>
        <w:t>n đ</w:t>
      </w:r>
      <w:r>
        <w:rPr>
          <w:szCs w:val="28"/>
        </w:rPr>
        <w:t>ị</w:t>
      </w:r>
      <w:r>
        <w:rPr>
          <w:szCs w:val="28"/>
        </w:rPr>
        <w:t>a phương 02 c</w:t>
      </w:r>
      <w:r>
        <w:rPr>
          <w:szCs w:val="28"/>
        </w:rPr>
        <w:t>ấ</w:t>
      </w:r>
      <w:r>
        <w:rPr>
          <w:szCs w:val="28"/>
        </w:rPr>
        <w:t>p, L</w:t>
      </w:r>
      <w:r>
        <w:rPr>
          <w:szCs w:val="28"/>
        </w:rPr>
        <w:t>u</w:t>
      </w:r>
      <w:r>
        <w:rPr>
          <w:szCs w:val="28"/>
        </w:rPr>
        <w:t>ậ</w:t>
      </w:r>
      <w:r>
        <w:rPr>
          <w:szCs w:val="28"/>
        </w:rPr>
        <w:t>t b</w:t>
      </w:r>
      <w:r>
        <w:rPr>
          <w:szCs w:val="28"/>
        </w:rPr>
        <w:t>ổ</w:t>
      </w:r>
      <w:r>
        <w:rPr>
          <w:szCs w:val="28"/>
        </w:rPr>
        <w:t xml:space="preserve"> sung m</w:t>
      </w:r>
      <w:r>
        <w:rPr>
          <w:szCs w:val="28"/>
        </w:rPr>
        <w:t>ộ</w:t>
      </w:r>
      <w:r>
        <w:rPr>
          <w:szCs w:val="28"/>
        </w:rPr>
        <w:t>t s</w:t>
      </w:r>
      <w:r>
        <w:rPr>
          <w:szCs w:val="28"/>
        </w:rPr>
        <w:t>ố</w:t>
      </w:r>
      <w:r>
        <w:rPr>
          <w:szCs w:val="28"/>
        </w:rPr>
        <w:t xml:space="preserve"> nhi</w:t>
      </w:r>
      <w:r>
        <w:rPr>
          <w:szCs w:val="28"/>
        </w:rPr>
        <w:t>ệ</w:t>
      </w:r>
      <w:r>
        <w:rPr>
          <w:szCs w:val="28"/>
        </w:rPr>
        <w:t>m v</w:t>
      </w:r>
      <w:r>
        <w:rPr>
          <w:szCs w:val="28"/>
        </w:rPr>
        <w:t>ụ</w:t>
      </w:r>
      <w:r>
        <w:rPr>
          <w:szCs w:val="28"/>
        </w:rPr>
        <w:t xml:space="preserve"> c</w:t>
      </w:r>
      <w:r>
        <w:rPr>
          <w:szCs w:val="28"/>
        </w:rPr>
        <w:t>ủ</w:t>
      </w:r>
      <w:r>
        <w:rPr>
          <w:szCs w:val="28"/>
        </w:rPr>
        <w:t>a Ch</w:t>
      </w:r>
      <w:r>
        <w:rPr>
          <w:szCs w:val="28"/>
        </w:rPr>
        <w:t>ủ</w:t>
      </w:r>
      <w:r>
        <w:rPr>
          <w:szCs w:val="28"/>
        </w:rPr>
        <w:t xml:space="preserve"> t</w:t>
      </w:r>
      <w:r>
        <w:rPr>
          <w:szCs w:val="28"/>
        </w:rPr>
        <w:t>ị</w:t>
      </w:r>
      <w:r>
        <w:rPr>
          <w:szCs w:val="28"/>
        </w:rPr>
        <w:t xml:space="preserve">ch </w:t>
      </w:r>
      <w:r>
        <w:rPr>
          <w:szCs w:val="28"/>
        </w:rPr>
        <w:t>Ủ</w:t>
      </w:r>
      <w:r>
        <w:rPr>
          <w:szCs w:val="28"/>
        </w:rPr>
        <w:t>y ban nhân dân c</w:t>
      </w:r>
      <w:r>
        <w:rPr>
          <w:szCs w:val="28"/>
        </w:rPr>
        <w:t>ấ</w:t>
      </w:r>
      <w:r>
        <w:rPr>
          <w:szCs w:val="28"/>
        </w:rPr>
        <w:t>p xã</w:t>
      </w:r>
      <w:r>
        <w:rPr>
          <w:szCs w:val="28"/>
          <w:lang w:val="vi-VN"/>
        </w:rPr>
        <w:t xml:space="preserve"> như</w:t>
      </w:r>
      <w:r>
        <w:rPr>
          <w:szCs w:val="28"/>
        </w:rPr>
        <w:t>: quy</w:t>
      </w:r>
      <w:r>
        <w:rPr>
          <w:szCs w:val="28"/>
        </w:rPr>
        <w:t>ế</w:t>
      </w:r>
      <w:r>
        <w:rPr>
          <w:szCs w:val="28"/>
        </w:rPr>
        <w:t>t đ</w:t>
      </w:r>
      <w:r>
        <w:rPr>
          <w:szCs w:val="28"/>
        </w:rPr>
        <w:t>ị</w:t>
      </w:r>
      <w:r>
        <w:rPr>
          <w:szCs w:val="28"/>
        </w:rPr>
        <w:t>nh b</w:t>
      </w:r>
      <w:r>
        <w:rPr>
          <w:szCs w:val="28"/>
        </w:rPr>
        <w:t>ố</w:t>
      </w:r>
      <w:r>
        <w:rPr>
          <w:szCs w:val="28"/>
        </w:rPr>
        <w:t xml:space="preserve"> trí đ</w:t>
      </w:r>
      <w:r>
        <w:rPr>
          <w:szCs w:val="28"/>
        </w:rPr>
        <w:t>ị</w:t>
      </w:r>
      <w:r>
        <w:rPr>
          <w:szCs w:val="28"/>
        </w:rPr>
        <w:t>a đi</w:t>
      </w:r>
      <w:r>
        <w:rPr>
          <w:szCs w:val="28"/>
        </w:rPr>
        <w:t>ể</w:t>
      </w:r>
      <w:r>
        <w:rPr>
          <w:szCs w:val="28"/>
        </w:rPr>
        <w:t>m ti</w:t>
      </w:r>
      <w:r>
        <w:rPr>
          <w:szCs w:val="28"/>
        </w:rPr>
        <w:t>ế</w:t>
      </w:r>
      <w:r>
        <w:rPr>
          <w:szCs w:val="28"/>
        </w:rPr>
        <w:t>p công dân ngoài Tr</w:t>
      </w:r>
      <w:r>
        <w:rPr>
          <w:szCs w:val="28"/>
        </w:rPr>
        <w:t>ụ</w:t>
      </w:r>
      <w:r>
        <w:rPr>
          <w:szCs w:val="28"/>
        </w:rPr>
        <w:t xml:space="preserve"> s</w:t>
      </w:r>
      <w:r>
        <w:rPr>
          <w:szCs w:val="28"/>
        </w:rPr>
        <w:t>ở</w:t>
      </w:r>
      <w:r>
        <w:rPr>
          <w:szCs w:val="28"/>
        </w:rPr>
        <w:t xml:space="preserve"> </w:t>
      </w:r>
      <w:r>
        <w:rPr>
          <w:szCs w:val="28"/>
        </w:rPr>
        <w:t>Ủ</w:t>
      </w:r>
      <w:r>
        <w:rPr>
          <w:szCs w:val="28"/>
        </w:rPr>
        <w:t>y ban nhân dân c</w:t>
      </w:r>
      <w:r>
        <w:rPr>
          <w:szCs w:val="28"/>
        </w:rPr>
        <w:t>ấ</w:t>
      </w:r>
      <w:r>
        <w:rPr>
          <w:szCs w:val="28"/>
        </w:rPr>
        <w:t>p xã (kho</w:t>
      </w:r>
      <w:r>
        <w:rPr>
          <w:szCs w:val="28"/>
        </w:rPr>
        <w:t>ả</w:t>
      </w:r>
      <w:r>
        <w:rPr>
          <w:szCs w:val="28"/>
        </w:rPr>
        <w:t>n 1 Đi</w:t>
      </w:r>
      <w:r>
        <w:rPr>
          <w:szCs w:val="28"/>
        </w:rPr>
        <w:t>ề</w:t>
      </w:r>
      <w:r>
        <w:rPr>
          <w:szCs w:val="28"/>
        </w:rPr>
        <w:t>u 15); ban hành quy ch</w:t>
      </w:r>
      <w:r>
        <w:rPr>
          <w:szCs w:val="28"/>
        </w:rPr>
        <w:t>ế</w:t>
      </w:r>
      <w:r>
        <w:rPr>
          <w:szCs w:val="28"/>
        </w:rPr>
        <w:t xml:space="preserve"> ti</w:t>
      </w:r>
      <w:r>
        <w:rPr>
          <w:szCs w:val="28"/>
        </w:rPr>
        <w:t>ế</w:t>
      </w:r>
      <w:r>
        <w:rPr>
          <w:szCs w:val="28"/>
        </w:rPr>
        <w:t>p công dân (đi</w:t>
      </w:r>
      <w:r>
        <w:rPr>
          <w:szCs w:val="28"/>
        </w:rPr>
        <w:t>ể</w:t>
      </w:r>
      <w:r>
        <w:rPr>
          <w:szCs w:val="28"/>
        </w:rPr>
        <w:t>m a kho</w:t>
      </w:r>
      <w:r>
        <w:rPr>
          <w:szCs w:val="28"/>
        </w:rPr>
        <w:t>ả</w:t>
      </w:r>
      <w:r>
        <w:rPr>
          <w:szCs w:val="28"/>
        </w:rPr>
        <w:t>n 2 Đi</w:t>
      </w:r>
      <w:r>
        <w:rPr>
          <w:szCs w:val="28"/>
        </w:rPr>
        <w:t>ề</w:t>
      </w:r>
      <w:r>
        <w:rPr>
          <w:szCs w:val="28"/>
        </w:rPr>
        <w:t>u 15); giao đơn v</w:t>
      </w:r>
      <w:r>
        <w:rPr>
          <w:szCs w:val="28"/>
        </w:rPr>
        <w:t>ị</w:t>
      </w:r>
      <w:r>
        <w:rPr>
          <w:szCs w:val="28"/>
        </w:rPr>
        <w:t xml:space="preserve"> phù</w:t>
      </w:r>
      <w:r>
        <w:rPr>
          <w:szCs w:val="28"/>
        </w:rPr>
        <w:t xml:space="preserve"> h</w:t>
      </w:r>
      <w:r>
        <w:rPr>
          <w:szCs w:val="28"/>
        </w:rPr>
        <w:t>ợ</w:t>
      </w:r>
      <w:r>
        <w:rPr>
          <w:szCs w:val="28"/>
        </w:rPr>
        <w:t xml:space="preserve">p </w:t>
      </w:r>
      <w:r>
        <w:rPr>
          <w:szCs w:val="28"/>
        </w:rPr>
        <w:t>tham mưu ti</w:t>
      </w:r>
      <w:r>
        <w:rPr>
          <w:szCs w:val="28"/>
        </w:rPr>
        <w:t>ế</w:t>
      </w:r>
      <w:r>
        <w:rPr>
          <w:szCs w:val="28"/>
        </w:rPr>
        <w:t xml:space="preserve">p </w:t>
      </w:r>
      <w:r>
        <w:rPr>
          <w:szCs w:val="28"/>
        </w:rPr>
        <w:t>công dân (kho</w:t>
      </w:r>
      <w:r>
        <w:rPr>
          <w:szCs w:val="28"/>
        </w:rPr>
        <w:t>ả</w:t>
      </w:r>
      <w:r>
        <w:rPr>
          <w:szCs w:val="28"/>
        </w:rPr>
        <w:t>n 3 Đi</w:t>
      </w:r>
      <w:r>
        <w:rPr>
          <w:szCs w:val="28"/>
        </w:rPr>
        <w:t>ề</w:t>
      </w:r>
      <w:r>
        <w:rPr>
          <w:szCs w:val="28"/>
        </w:rPr>
        <w:t>u 15)</w:t>
      </w:r>
      <w:r>
        <w:rPr>
          <w:szCs w:val="28"/>
          <w:lang w:val="vi-VN"/>
        </w:rPr>
        <w:t xml:space="preserve">; </w:t>
      </w:r>
      <w:r>
        <w:rPr>
          <w:szCs w:val="28"/>
        </w:rPr>
        <w:t>quy đ</w:t>
      </w:r>
      <w:r>
        <w:rPr>
          <w:szCs w:val="28"/>
        </w:rPr>
        <w:t>ị</w:t>
      </w:r>
      <w:r>
        <w:rPr>
          <w:szCs w:val="28"/>
        </w:rPr>
        <w:t>nh Ch</w:t>
      </w:r>
      <w:r>
        <w:rPr>
          <w:szCs w:val="28"/>
        </w:rPr>
        <w:t>ủ</w:t>
      </w:r>
      <w:r>
        <w:rPr>
          <w:szCs w:val="28"/>
        </w:rPr>
        <w:t xml:space="preserve"> t</w:t>
      </w:r>
      <w:r>
        <w:rPr>
          <w:szCs w:val="28"/>
        </w:rPr>
        <w:t>ị</w:t>
      </w:r>
      <w:r>
        <w:rPr>
          <w:szCs w:val="28"/>
        </w:rPr>
        <w:t xml:space="preserve">ch </w:t>
      </w:r>
      <w:r>
        <w:rPr>
          <w:szCs w:val="28"/>
        </w:rPr>
        <w:t>Ủ</w:t>
      </w:r>
      <w:r>
        <w:rPr>
          <w:szCs w:val="28"/>
        </w:rPr>
        <w:t>y ban nhân dân c</w:t>
      </w:r>
      <w:r>
        <w:rPr>
          <w:szCs w:val="28"/>
        </w:rPr>
        <w:t>ấ</w:t>
      </w:r>
      <w:r>
        <w:rPr>
          <w:szCs w:val="28"/>
        </w:rPr>
        <w:t>p xã t</w:t>
      </w:r>
      <w:r>
        <w:rPr>
          <w:szCs w:val="28"/>
        </w:rPr>
        <w:t>r</w:t>
      </w:r>
      <w:r>
        <w:rPr>
          <w:szCs w:val="28"/>
        </w:rPr>
        <w:t>ự</w:t>
      </w:r>
      <w:r>
        <w:rPr>
          <w:szCs w:val="28"/>
        </w:rPr>
        <w:t>c ti</w:t>
      </w:r>
      <w:r>
        <w:rPr>
          <w:szCs w:val="28"/>
        </w:rPr>
        <w:t>ế</w:t>
      </w:r>
      <w:r>
        <w:rPr>
          <w:szCs w:val="28"/>
        </w:rPr>
        <w:t>p ti</w:t>
      </w:r>
      <w:r>
        <w:rPr>
          <w:szCs w:val="28"/>
        </w:rPr>
        <w:t>ế</w:t>
      </w:r>
      <w:r>
        <w:rPr>
          <w:szCs w:val="28"/>
        </w:rPr>
        <w:t>p công dân</w:t>
      </w:r>
      <w:r>
        <w:rPr>
          <w:szCs w:val="28"/>
        </w:rPr>
        <w:t xml:space="preserve"> đ</w:t>
      </w:r>
      <w:r>
        <w:rPr>
          <w:szCs w:val="28"/>
        </w:rPr>
        <w:t>ị</w:t>
      </w:r>
      <w:r>
        <w:rPr>
          <w:szCs w:val="28"/>
        </w:rPr>
        <w:t>nh k</w:t>
      </w:r>
      <w:r>
        <w:rPr>
          <w:szCs w:val="28"/>
        </w:rPr>
        <w:t>ỳ</w:t>
      </w:r>
      <w:r>
        <w:rPr>
          <w:szCs w:val="28"/>
        </w:rPr>
        <w:t xml:space="preserve"> t</w:t>
      </w:r>
      <w:r>
        <w:rPr>
          <w:szCs w:val="28"/>
        </w:rPr>
        <w:t>ạ</w:t>
      </w:r>
      <w:r>
        <w:rPr>
          <w:szCs w:val="28"/>
        </w:rPr>
        <w:t>i đ</w:t>
      </w:r>
      <w:r>
        <w:rPr>
          <w:szCs w:val="28"/>
        </w:rPr>
        <w:t>ị</w:t>
      </w:r>
      <w:r>
        <w:rPr>
          <w:szCs w:val="28"/>
        </w:rPr>
        <w:t>a đi</w:t>
      </w:r>
      <w:r>
        <w:rPr>
          <w:szCs w:val="28"/>
        </w:rPr>
        <w:t>ể</w:t>
      </w:r>
      <w:r>
        <w:rPr>
          <w:szCs w:val="28"/>
        </w:rPr>
        <w:t>m ti</w:t>
      </w:r>
      <w:r>
        <w:rPr>
          <w:szCs w:val="28"/>
        </w:rPr>
        <w:t>ế</w:t>
      </w:r>
      <w:r>
        <w:rPr>
          <w:szCs w:val="28"/>
        </w:rPr>
        <w:t xml:space="preserve">p công dân ít </w:t>
      </w:r>
      <w:r>
        <w:rPr>
          <w:szCs w:val="28"/>
        </w:rPr>
        <w:t>nh</w:t>
      </w:r>
      <w:r>
        <w:rPr>
          <w:szCs w:val="28"/>
        </w:rPr>
        <w:t>ấ</w:t>
      </w:r>
      <w:r>
        <w:rPr>
          <w:szCs w:val="28"/>
        </w:rPr>
        <w:t>t 02 ngày trong 01 tháng (đi</w:t>
      </w:r>
      <w:r>
        <w:rPr>
          <w:szCs w:val="28"/>
        </w:rPr>
        <w:t>ể</w:t>
      </w:r>
      <w:r>
        <w:rPr>
          <w:szCs w:val="28"/>
        </w:rPr>
        <w:t>m c kho</w:t>
      </w:r>
      <w:r>
        <w:rPr>
          <w:szCs w:val="28"/>
        </w:rPr>
        <w:t>ả</w:t>
      </w:r>
      <w:r>
        <w:rPr>
          <w:szCs w:val="28"/>
        </w:rPr>
        <w:t>n 2 Đi</w:t>
      </w:r>
      <w:r>
        <w:rPr>
          <w:szCs w:val="28"/>
        </w:rPr>
        <w:t>ề</w:t>
      </w:r>
      <w:r>
        <w:rPr>
          <w:szCs w:val="28"/>
        </w:rPr>
        <w:t>u 15). Quy đ</w:t>
      </w:r>
      <w:r>
        <w:rPr>
          <w:szCs w:val="28"/>
        </w:rPr>
        <w:t>ị</w:t>
      </w:r>
      <w:r>
        <w:rPr>
          <w:szCs w:val="28"/>
        </w:rPr>
        <w:t>nh này b</w:t>
      </w:r>
      <w:r>
        <w:rPr>
          <w:szCs w:val="28"/>
        </w:rPr>
        <w:t>ả</w:t>
      </w:r>
      <w:r>
        <w:rPr>
          <w:szCs w:val="28"/>
        </w:rPr>
        <w:t>o đ</w:t>
      </w:r>
      <w:r>
        <w:rPr>
          <w:szCs w:val="28"/>
        </w:rPr>
        <w:t>ả</w:t>
      </w:r>
      <w:r>
        <w:rPr>
          <w:szCs w:val="28"/>
        </w:rPr>
        <w:t>m đ</w:t>
      </w:r>
      <w:r>
        <w:rPr>
          <w:szCs w:val="28"/>
        </w:rPr>
        <w:t>ồ</w:t>
      </w:r>
      <w:r>
        <w:rPr>
          <w:szCs w:val="28"/>
        </w:rPr>
        <w:t>ng b</w:t>
      </w:r>
      <w:r>
        <w:rPr>
          <w:szCs w:val="28"/>
        </w:rPr>
        <w:t>ộ</w:t>
      </w:r>
      <w:r>
        <w:rPr>
          <w:szCs w:val="28"/>
        </w:rPr>
        <w:t xml:space="preserve"> v</w:t>
      </w:r>
      <w:r>
        <w:rPr>
          <w:szCs w:val="28"/>
        </w:rPr>
        <w:t>ớ</w:t>
      </w:r>
      <w:r>
        <w:rPr>
          <w:szCs w:val="28"/>
        </w:rPr>
        <w:t>i quy đ</w:t>
      </w:r>
      <w:r>
        <w:rPr>
          <w:szCs w:val="28"/>
        </w:rPr>
        <w:t>ị</w:t>
      </w:r>
      <w:r>
        <w:rPr>
          <w:szCs w:val="28"/>
        </w:rPr>
        <w:t>nh v</w:t>
      </w:r>
      <w:r>
        <w:rPr>
          <w:szCs w:val="28"/>
        </w:rPr>
        <w:t>ề</w:t>
      </w:r>
      <w:r>
        <w:rPr>
          <w:szCs w:val="28"/>
        </w:rPr>
        <w:t xml:space="preserve"> ti</w:t>
      </w:r>
      <w:r>
        <w:rPr>
          <w:szCs w:val="28"/>
        </w:rPr>
        <w:t>ế</w:t>
      </w:r>
      <w:r>
        <w:rPr>
          <w:szCs w:val="28"/>
        </w:rPr>
        <w:t>p công dân c</w:t>
      </w:r>
      <w:r>
        <w:rPr>
          <w:szCs w:val="28"/>
        </w:rPr>
        <w:t>ủ</w:t>
      </w:r>
      <w:r>
        <w:rPr>
          <w:szCs w:val="28"/>
        </w:rPr>
        <w:t>a ngư</w:t>
      </w:r>
      <w:r>
        <w:rPr>
          <w:szCs w:val="28"/>
        </w:rPr>
        <w:t>ờ</w:t>
      </w:r>
      <w:r>
        <w:rPr>
          <w:szCs w:val="28"/>
        </w:rPr>
        <w:t>i đ</w:t>
      </w:r>
      <w:r>
        <w:rPr>
          <w:szCs w:val="28"/>
        </w:rPr>
        <w:t>ứ</w:t>
      </w:r>
      <w:r>
        <w:rPr>
          <w:szCs w:val="28"/>
        </w:rPr>
        <w:t>ng đ</w:t>
      </w:r>
      <w:r>
        <w:rPr>
          <w:szCs w:val="28"/>
        </w:rPr>
        <w:t>ầ</w:t>
      </w:r>
      <w:r>
        <w:rPr>
          <w:szCs w:val="28"/>
        </w:rPr>
        <w:t>u c</w:t>
      </w:r>
      <w:r>
        <w:rPr>
          <w:szCs w:val="28"/>
        </w:rPr>
        <w:t>ấ</w:t>
      </w:r>
      <w:r>
        <w:rPr>
          <w:szCs w:val="28"/>
        </w:rPr>
        <w:t xml:space="preserve">p </w:t>
      </w:r>
      <w:r>
        <w:rPr>
          <w:szCs w:val="28"/>
        </w:rPr>
        <w:t>ủ</w:t>
      </w:r>
      <w:r>
        <w:rPr>
          <w:szCs w:val="28"/>
        </w:rPr>
        <w:t>y t</w:t>
      </w:r>
      <w:r>
        <w:rPr>
          <w:szCs w:val="28"/>
        </w:rPr>
        <w:t>ạ</w:t>
      </w:r>
      <w:r>
        <w:rPr>
          <w:szCs w:val="28"/>
        </w:rPr>
        <w:t>i Quy đ</w:t>
      </w:r>
      <w:r>
        <w:rPr>
          <w:szCs w:val="28"/>
        </w:rPr>
        <w:t>ị</w:t>
      </w:r>
      <w:r>
        <w:rPr>
          <w:szCs w:val="28"/>
        </w:rPr>
        <w:t>nh s</w:t>
      </w:r>
      <w:r>
        <w:rPr>
          <w:szCs w:val="28"/>
        </w:rPr>
        <w:t>ố</w:t>
      </w:r>
      <w:r>
        <w:rPr>
          <w:szCs w:val="28"/>
        </w:rPr>
        <w:t xml:space="preserve"> 11-QĐi/TW c</w:t>
      </w:r>
      <w:r>
        <w:rPr>
          <w:szCs w:val="28"/>
        </w:rPr>
        <w:t>ủ</w:t>
      </w:r>
      <w:r>
        <w:rPr>
          <w:szCs w:val="28"/>
        </w:rPr>
        <w:t>a B</w:t>
      </w:r>
      <w:r>
        <w:rPr>
          <w:szCs w:val="28"/>
        </w:rPr>
        <w:t>ộ</w:t>
      </w:r>
      <w:r>
        <w:rPr>
          <w:szCs w:val="28"/>
        </w:rPr>
        <w:t xml:space="preserve"> Chính tr</w:t>
      </w:r>
      <w:r>
        <w:rPr>
          <w:szCs w:val="28"/>
        </w:rPr>
        <w:t>ị</w:t>
      </w:r>
      <w:r>
        <w:rPr>
          <w:szCs w:val="28"/>
        </w:rPr>
        <w:t xml:space="preserve"> </w:t>
      </w:r>
      <w:r>
        <w:rPr>
          <w:szCs w:val="28"/>
        </w:rPr>
        <w:t>và phù h</w:t>
      </w:r>
      <w:r>
        <w:rPr>
          <w:szCs w:val="28"/>
        </w:rPr>
        <w:t>ợ</w:t>
      </w:r>
      <w:r>
        <w:rPr>
          <w:szCs w:val="28"/>
        </w:rPr>
        <w:t>p v</w:t>
      </w:r>
      <w:r>
        <w:rPr>
          <w:szCs w:val="28"/>
        </w:rPr>
        <w:t>ớ</w:t>
      </w:r>
      <w:r>
        <w:rPr>
          <w:szCs w:val="28"/>
        </w:rPr>
        <w:t>i mô hình t</w:t>
      </w:r>
      <w:r>
        <w:rPr>
          <w:szCs w:val="28"/>
        </w:rPr>
        <w:t>ổ</w:t>
      </w:r>
      <w:r>
        <w:rPr>
          <w:szCs w:val="28"/>
        </w:rPr>
        <w:t xml:space="preserve"> ch</w:t>
      </w:r>
      <w:r>
        <w:rPr>
          <w:szCs w:val="28"/>
        </w:rPr>
        <w:t>ứ</w:t>
      </w:r>
      <w:r>
        <w:rPr>
          <w:szCs w:val="28"/>
        </w:rPr>
        <w:t>c chính quy</w:t>
      </w:r>
      <w:r>
        <w:rPr>
          <w:szCs w:val="28"/>
        </w:rPr>
        <w:t>ề</w:t>
      </w:r>
      <w:r>
        <w:rPr>
          <w:szCs w:val="28"/>
        </w:rPr>
        <w:t>n c</w:t>
      </w:r>
      <w:r>
        <w:rPr>
          <w:szCs w:val="28"/>
        </w:rPr>
        <w:t>ấ</w:t>
      </w:r>
      <w:r>
        <w:rPr>
          <w:szCs w:val="28"/>
        </w:rPr>
        <w:t>p xã hi</w:t>
      </w:r>
      <w:r>
        <w:rPr>
          <w:szCs w:val="28"/>
        </w:rPr>
        <w:t>ệ</w:t>
      </w:r>
      <w:r>
        <w:rPr>
          <w:szCs w:val="28"/>
        </w:rPr>
        <w:t>n nay (Ch</w:t>
      </w:r>
      <w:r>
        <w:rPr>
          <w:szCs w:val="28"/>
        </w:rPr>
        <w:t>ủ</w:t>
      </w:r>
      <w:r>
        <w:rPr>
          <w:szCs w:val="28"/>
        </w:rPr>
        <w:t xml:space="preserve"> t</w:t>
      </w:r>
      <w:r>
        <w:rPr>
          <w:szCs w:val="28"/>
        </w:rPr>
        <w:t>ị</w:t>
      </w:r>
      <w:r>
        <w:rPr>
          <w:szCs w:val="28"/>
        </w:rPr>
        <w:t xml:space="preserve">ch </w:t>
      </w:r>
      <w:r>
        <w:rPr>
          <w:szCs w:val="28"/>
        </w:rPr>
        <w:t>Ủ</w:t>
      </w:r>
      <w:r>
        <w:rPr>
          <w:szCs w:val="28"/>
        </w:rPr>
        <w:t>y ban nhân dân c</w:t>
      </w:r>
      <w:r>
        <w:rPr>
          <w:szCs w:val="28"/>
        </w:rPr>
        <w:t>ấ</w:t>
      </w:r>
      <w:r>
        <w:rPr>
          <w:szCs w:val="28"/>
        </w:rPr>
        <w:t>p xã đư</w:t>
      </w:r>
      <w:r>
        <w:rPr>
          <w:szCs w:val="28"/>
        </w:rPr>
        <w:t>ợ</w:t>
      </w:r>
      <w:r>
        <w:rPr>
          <w:szCs w:val="28"/>
        </w:rPr>
        <w:t>c Lu</w:t>
      </w:r>
      <w:r>
        <w:rPr>
          <w:szCs w:val="28"/>
        </w:rPr>
        <w:t>ậ</w:t>
      </w:r>
      <w:r>
        <w:rPr>
          <w:szCs w:val="28"/>
        </w:rPr>
        <w:t>t giao th</w:t>
      </w:r>
      <w:r>
        <w:rPr>
          <w:szCs w:val="28"/>
        </w:rPr>
        <w:t>ự</w:t>
      </w:r>
      <w:r>
        <w:rPr>
          <w:szCs w:val="28"/>
        </w:rPr>
        <w:t>c hi</w:t>
      </w:r>
      <w:r>
        <w:rPr>
          <w:szCs w:val="28"/>
        </w:rPr>
        <w:t>ệ</w:t>
      </w:r>
      <w:r>
        <w:rPr>
          <w:szCs w:val="28"/>
        </w:rPr>
        <w:t>n nhi</w:t>
      </w:r>
      <w:r>
        <w:rPr>
          <w:szCs w:val="28"/>
        </w:rPr>
        <w:t>ề</w:t>
      </w:r>
      <w:r>
        <w:rPr>
          <w:szCs w:val="28"/>
        </w:rPr>
        <w:t>u nhi</w:t>
      </w:r>
      <w:r>
        <w:rPr>
          <w:szCs w:val="28"/>
        </w:rPr>
        <w:t>ệ</w:t>
      </w:r>
      <w:r>
        <w:rPr>
          <w:szCs w:val="28"/>
        </w:rPr>
        <w:t>m v</w:t>
      </w:r>
      <w:r>
        <w:rPr>
          <w:szCs w:val="28"/>
        </w:rPr>
        <w:t>ụ</w:t>
      </w:r>
      <w:r>
        <w:rPr>
          <w:szCs w:val="28"/>
        </w:rPr>
        <w:t>; c</w:t>
      </w:r>
      <w:r>
        <w:rPr>
          <w:szCs w:val="28"/>
        </w:rPr>
        <w:t>ấ</w:t>
      </w:r>
      <w:r>
        <w:rPr>
          <w:szCs w:val="28"/>
        </w:rPr>
        <w:t>p xã hi</w:t>
      </w:r>
      <w:r>
        <w:rPr>
          <w:szCs w:val="28"/>
        </w:rPr>
        <w:t>ệ</w:t>
      </w:r>
      <w:r>
        <w:rPr>
          <w:szCs w:val="28"/>
        </w:rPr>
        <w:t>n nay có cán b</w:t>
      </w:r>
      <w:r>
        <w:rPr>
          <w:szCs w:val="28"/>
        </w:rPr>
        <w:t>ộ</w:t>
      </w:r>
      <w:r>
        <w:rPr>
          <w:szCs w:val="28"/>
        </w:rPr>
        <w:t xml:space="preserve"> ti</w:t>
      </w:r>
      <w:r>
        <w:rPr>
          <w:szCs w:val="28"/>
        </w:rPr>
        <w:t>ế</w:t>
      </w:r>
      <w:r>
        <w:rPr>
          <w:szCs w:val="28"/>
        </w:rPr>
        <w:t xml:space="preserve">p công </w:t>
      </w:r>
      <w:r>
        <w:rPr>
          <w:szCs w:val="28"/>
        </w:rPr>
        <w:lastRenderedPageBreak/>
        <w:t>dân thư</w:t>
      </w:r>
      <w:r>
        <w:rPr>
          <w:szCs w:val="28"/>
        </w:rPr>
        <w:t>ờ</w:t>
      </w:r>
      <w:r>
        <w:rPr>
          <w:szCs w:val="28"/>
        </w:rPr>
        <w:t>ng xuyên; khi c</w:t>
      </w:r>
      <w:r>
        <w:rPr>
          <w:szCs w:val="28"/>
        </w:rPr>
        <w:t>ầ</w:t>
      </w:r>
      <w:r>
        <w:rPr>
          <w:szCs w:val="28"/>
        </w:rPr>
        <w:t>n thi</w:t>
      </w:r>
      <w:r>
        <w:rPr>
          <w:szCs w:val="28"/>
        </w:rPr>
        <w:t>ế</w:t>
      </w:r>
      <w:r>
        <w:rPr>
          <w:szCs w:val="28"/>
        </w:rPr>
        <w:t>t, Ch</w:t>
      </w:r>
      <w:r>
        <w:rPr>
          <w:szCs w:val="28"/>
        </w:rPr>
        <w:t>ủ</w:t>
      </w:r>
      <w:r>
        <w:rPr>
          <w:szCs w:val="28"/>
        </w:rPr>
        <w:t xml:space="preserve"> t</w:t>
      </w:r>
      <w:r>
        <w:rPr>
          <w:szCs w:val="28"/>
        </w:rPr>
        <w:t>ị</w:t>
      </w:r>
      <w:r>
        <w:rPr>
          <w:szCs w:val="28"/>
        </w:rPr>
        <w:t xml:space="preserve">ch </w:t>
      </w:r>
      <w:r>
        <w:rPr>
          <w:szCs w:val="28"/>
        </w:rPr>
        <w:t>Ủ</w:t>
      </w:r>
      <w:r>
        <w:rPr>
          <w:szCs w:val="28"/>
        </w:rPr>
        <w:t>y ban nhân dân c</w:t>
      </w:r>
      <w:r>
        <w:rPr>
          <w:szCs w:val="28"/>
        </w:rPr>
        <w:t>ấ</w:t>
      </w:r>
      <w:r>
        <w:rPr>
          <w:szCs w:val="28"/>
        </w:rPr>
        <w:t>p xã có th</w:t>
      </w:r>
      <w:r>
        <w:rPr>
          <w:szCs w:val="28"/>
        </w:rPr>
        <w:t>ể</w:t>
      </w:r>
      <w:r>
        <w:rPr>
          <w:szCs w:val="28"/>
        </w:rPr>
        <w:t xml:space="preserve"> ti</w:t>
      </w:r>
      <w:r>
        <w:rPr>
          <w:szCs w:val="28"/>
        </w:rPr>
        <w:t>ế</w:t>
      </w:r>
      <w:r>
        <w:rPr>
          <w:szCs w:val="28"/>
        </w:rPr>
        <w:t>p công dân đ</w:t>
      </w:r>
      <w:r>
        <w:rPr>
          <w:szCs w:val="28"/>
        </w:rPr>
        <w:t>ộ</w:t>
      </w:r>
      <w:r>
        <w:rPr>
          <w:szCs w:val="28"/>
        </w:rPr>
        <w:t>t xu</w:t>
      </w:r>
      <w:r>
        <w:rPr>
          <w:szCs w:val="28"/>
        </w:rPr>
        <w:t>ấ</w:t>
      </w:r>
      <w:r>
        <w:rPr>
          <w:szCs w:val="28"/>
        </w:rPr>
        <w:t>t đ</w:t>
      </w:r>
      <w:r>
        <w:rPr>
          <w:szCs w:val="28"/>
        </w:rPr>
        <w:t>ể</w:t>
      </w:r>
      <w:r>
        <w:rPr>
          <w:szCs w:val="28"/>
        </w:rPr>
        <w:t xml:space="preserve"> k</w:t>
      </w:r>
      <w:r>
        <w:rPr>
          <w:szCs w:val="28"/>
        </w:rPr>
        <w:t>ị</w:t>
      </w:r>
      <w:r>
        <w:rPr>
          <w:szCs w:val="28"/>
        </w:rPr>
        <w:t>p th</w:t>
      </w:r>
      <w:r>
        <w:rPr>
          <w:szCs w:val="28"/>
        </w:rPr>
        <w:t>ờ</w:t>
      </w:r>
      <w:r>
        <w:rPr>
          <w:szCs w:val="28"/>
        </w:rPr>
        <w:t>i ti</w:t>
      </w:r>
      <w:r>
        <w:rPr>
          <w:szCs w:val="28"/>
        </w:rPr>
        <w:t>ế</w:t>
      </w:r>
      <w:r>
        <w:rPr>
          <w:szCs w:val="28"/>
        </w:rPr>
        <w:t>p nh</w:t>
      </w:r>
      <w:r>
        <w:rPr>
          <w:szCs w:val="28"/>
        </w:rPr>
        <w:t>ậ</w:t>
      </w:r>
      <w:r>
        <w:rPr>
          <w:szCs w:val="28"/>
        </w:rPr>
        <w:t>n, ch</w:t>
      </w:r>
      <w:r>
        <w:rPr>
          <w:szCs w:val="28"/>
        </w:rPr>
        <w:t>ỉ</w:t>
      </w:r>
      <w:r>
        <w:rPr>
          <w:szCs w:val="28"/>
        </w:rPr>
        <w:t xml:space="preserve"> đ</w:t>
      </w:r>
      <w:r>
        <w:rPr>
          <w:szCs w:val="28"/>
        </w:rPr>
        <w:t>ạ</w:t>
      </w:r>
      <w:r>
        <w:rPr>
          <w:szCs w:val="28"/>
        </w:rPr>
        <w:t>o gi</w:t>
      </w:r>
      <w:r>
        <w:rPr>
          <w:szCs w:val="28"/>
        </w:rPr>
        <w:t>ả</w:t>
      </w:r>
      <w:r>
        <w:rPr>
          <w:szCs w:val="28"/>
        </w:rPr>
        <w:t>i quy</w:t>
      </w:r>
      <w:r>
        <w:rPr>
          <w:szCs w:val="28"/>
        </w:rPr>
        <w:t>ế</w:t>
      </w:r>
      <w:r>
        <w:rPr>
          <w:szCs w:val="28"/>
        </w:rPr>
        <w:t>t khi</w:t>
      </w:r>
      <w:r>
        <w:rPr>
          <w:szCs w:val="28"/>
        </w:rPr>
        <w:t>ế</w:t>
      </w:r>
      <w:r>
        <w:rPr>
          <w:szCs w:val="28"/>
        </w:rPr>
        <w:t>u n</w:t>
      </w:r>
      <w:r>
        <w:rPr>
          <w:szCs w:val="28"/>
        </w:rPr>
        <w:t>ạ</w:t>
      </w:r>
      <w:r>
        <w:rPr>
          <w:szCs w:val="28"/>
        </w:rPr>
        <w:t>i, t</w:t>
      </w:r>
      <w:r>
        <w:rPr>
          <w:szCs w:val="28"/>
        </w:rPr>
        <w:t>ố</w:t>
      </w:r>
      <w:r>
        <w:rPr>
          <w:szCs w:val="28"/>
        </w:rPr>
        <w:t xml:space="preserve"> cáo).</w:t>
      </w:r>
    </w:p>
    <w:p w:rsidR="00C1732A" w:rsidRDefault="008E37DC">
      <w:pPr>
        <w:autoSpaceDE w:val="0"/>
        <w:autoSpaceDN w:val="0"/>
        <w:adjustRightInd w:val="0"/>
        <w:spacing w:after="120" w:line="264" w:lineRule="auto"/>
        <w:ind w:firstLine="709"/>
        <w:rPr>
          <w:szCs w:val="28"/>
        </w:rPr>
      </w:pPr>
      <w:r>
        <w:rPr>
          <w:szCs w:val="28"/>
          <w:lang w:val="vi-VN"/>
        </w:rPr>
        <w:t xml:space="preserve">- </w:t>
      </w:r>
      <w:r>
        <w:rPr>
          <w:szCs w:val="28"/>
        </w:rPr>
        <w:t>V</w:t>
      </w:r>
      <w:r>
        <w:rPr>
          <w:szCs w:val="28"/>
        </w:rPr>
        <w:t>ề</w:t>
      </w:r>
      <w:r>
        <w:rPr>
          <w:szCs w:val="28"/>
        </w:rPr>
        <w:t xml:space="preserve"> ti</w:t>
      </w:r>
      <w:r>
        <w:rPr>
          <w:szCs w:val="28"/>
        </w:rPr>
        <w:t>ế</w:t>
      </w:r>
      <w:r>
        <w:rPr>
          <w:szCs w:val="28"/>
        </w:rPr>
        <w:t>p công dân t</w:t>
      </w:r>
      <w:r>
        <w:rPr>
          <w:szCs w:val="28"/>
        </w:rPr>
        <w:t>ạ</w:t>
      </w:r>
      <w:r>
        <w:rPr>
          <w:szCs w:val="28"/>
        </w:rPr>
        <w:t>i cơ quan hành chính nhà nư</w:t>
      </w:r>
      <w:r>
        <w:rPr>
          <w:szCs w:val="28"/>
        </w:rPr>
        <w:t>ớ</w:t>
      </w:r>
      <w:r>
        <w:rPr>
          <w:szCs w:val="28"/>
        </w:rPr>
        <w:t>c: đ</w:t>
      </w:r>
      <w:r>
        <w:rPr>
          <w:szCs w:val="28"/>
        </w:rPr>
        <w:t>ể</w:t>
      </w:r>
      <w:r>
        <w:rPr>
          <w:szCs w:val="28"/>
        </w:rPr>
        <w:t xml:space="preserve"> đ</w:t>
      </w:r>
      <w:r>
        <w:rPr>
          <w:szCs w:val="28"/>
        </w:rPr>
        <w:t>ồ</w:t>
      </w:r>
      <w:r>
        <w:rPr>
          <w:szCs w:val="28"/>
        </w:rPr>
        <w:t>ng b</w:t>
      </w:r>
      <w:r>
        <w:rPr>
          <w:szCs w:val="28"/>
        </w:rPr>
        <w:t>ộ</w:t>
      </w:r>
      <w:r>
        <w:rPr>
          <w:szCs w:val="28"/>
        </w:rPr>
        <w:t xml:space="preserve"> v</w:t>
      </w:r>
      <w:r>
        <w:rPr>
          <w:szCs w:val="28"/>
        </w:rPr>
        <w:t>ớ</w:t>
      </w:r>
      <w:r>
        <w:rPr>
          <w:szCs w:val="28"/>
        </w:rPr>
        <w:t>i Lu</w:t>
      </w:r>
      <w:r>
        <w:rPr>
          <w:szCs w:val="28"/>
        </w:rPr>
        <w:t>ậ</w:t>
      </w:r>
      <w:r>
        <w:rPr>
          <w:szCs w:val="28"/>
        </w:rPr>
        <w:t>t T</w:t>
      </w:r>
      <w:r>
        <w:rPr>
          <w:szCs w:val="28"/>
        </w:rPr>
        <w:t>ổ</w:t>
      </w:r>
      <w:r>
        <w:rPr>
          <w:szCs w:val="28"/>
        </w:rPr>
        <w:t xml:space="preserve"> ch</w:t>
      </w:r>
      <w:r>
        <w:rPr>
          <w:szCs w:val="28"/>
        </w:rPr>
        <w:t>ứ</w:t>
      </w:r>
      <w:r>
        <w:rPr>
          <w:szCs w:val="28"/>
        </w:rPr>
        <w:t>c chính quy</w:t>
      </w:r>
      <w:r>
        <w:rPr>
          <w:szCs w:val="28"/>
        </w:rPr>
        <w:t>ề</w:t>
      </w:r>
      <w:r>
        <w:rPr>
          <w:szCs w:val="28"/>
        </w:rPr>
        <w:t>n đ</w:t>
      </w:r>
      <w:r>
        <w:rPr>
          <w:szCs w:val="28"/>
        </w:rPr>
        <w:t>ị</w:t>
      </w:r>
      <w:r>
        <w:rPr>
          <w:szCs w:val="28"/>
        </w:rPr>
        <w:t>a phương năm 2025,</w:t>
      </w:r>
      <w:r>
        <w:rPr>
          <w:szCs w:val="28"/>
        </w:rPr>
        <w:t xml:space="preserve"> </w:t>
      </w:r>
      <w:r>
        <w:rPr>
          <w:szCs w:val="28"/>
        </w:rPr>
        <w:t>Lu</w:t>
      </w:r>
      <w:r>
        <w:rPr>
          <w:szCs w:val="28"/>
        </w:rPr>
        <w:t>ậ</w:t>
      </w:r>
      <w:r>
        <w:rPr>
          <w:szCs w:val="28"/>
        </w:rPr>
        <w:t xml:space="preserve">t </w:t>
      </w:r>
      <w:r>
        <w:rPr>
          <w:szCs w:val="28"/>
        </w:rPr>
        <w:t>Thanh tra n</w:t>
      </w:r>
      <w:r>
        <w:rPr>
          <w:szCs w:val="28"/>
        </w:rPr>
        <w:t xml:space="preserve">ăm 2025, </w:t>
      </w:r>
      <w:r>
        <w:rPr>
          <w:szCs w:val="28"/>
        </w:rPr>
        <w:t>phù h</w:t>
      </w:r>
      <w:r>
        <w:rPr>
          <w:szCs w:val="28"/>
        </w:rPr>
        <w:t>ợ</w:t>
      </w:r>
      <w:r>
        <w:rPr>
          <w:szCs w:val="28"/>
        </w:rPr>
        <w:t>p v</w:t>
      </w:r>
      <w:r>
        <w:rPr>
          <w:szCs w:val="28"/>
        </w:rPr>
        <w:t>ớ</w:t>
      </w:r>
      <w:r>
        <w:rPr>
          <w:szCs w:val="28"/>
        </w:rPr>
        <w:t>i vi</w:t>
      </w:r>
      <w:r>
        <w:rPr>
          <w:szCs w:val="28"/>
        </w:rPr>
        <w:t>ệ</w:t>
      </w:r>
      <w:r>
        <w:rPr>
          <w:szCs w:val="28"/>
        </w:rPr>
        <w:t>c s</w:t>
      </w:r>
      <w:r>
        <w:rPr>
          <w:szCs w:val="28"/>
        </w:rPr>
        <w:t>ắ</w:t>
      </w:r>
      <w:r>
        <w:rPr>
          <w:szCs w:val="28"/>
        </w:rPr>
        <w:t>p x</w:t>
      </w:r>
      <w:r>
        <w:rPr>
          <w:szCs w:val="28"/>
        </w:rPr>
        <w:t>ế</w:t>
      </w:r>
      <w:r>
        <w:rPr>
          <w:szCs w:val="28"/>
        </w:rPr>
        <w:t>p t</w:t>
      </w:r>
      <w:r>
        <w:rPr>
          <w:szCs w:val="28"/>
        </w:rPr>
        <w:t>ổ</w:t>
      </w:r>
      <w:r>
        <w:rPr>
          <w:szCs w:val="28"/>
        </w:rPr>
        <w:t xml:space="preserve"> ch</w:t>
      </w:r>
      <w:r>
        <w:rPr>
          <w:szCs w:val="28"/>
        </w:rPr>
        <w:t>ứ</w:t>
      </w:r>
      <w:r>
        <w:rPr>
          <w:szCs w:val="28"/>
        </w:rPr>
        <w:t>c b</w:t>
      </w:r>
      <w:r>
        <w:rPr>
          <w:szCs w:val="28"/>
        </w:rPr>
        <w:t>ộ</w:t>
      </w:r>
      <w:r>
        <w:rPr>
          <w:szCs w:val="28"/>
        </w:rPr>
        <w:t xml:space="preserve"> máy c</w:t>
      </w:r>
      <w:r>
        <w:rPr>
          <w:szCs w:val="28"/>
        </w:rPr>
        <w:t>ủ</w:t>
      </w:r>
      <w:r>
        <w:rPr>
          <w:szCs w:val="28"/>
        </w:rPr>
        <w:t>a h</w:t>
      </w:r>
      <w:r>
        <w:rPr>
          <w:szCs w:val="28"/>
        </w:rPr>
        <w:t>ệ</w:t>
      </w:r>
      <w:r>
        <w:rPr>
          <w:szCs w:val="28"/>
        </w:rPr>
        <w:t xml:space="preserve"> th</w:t>
      </w:r>
      <w:r>
        <w:rPr>
          <w:szCs w:val="28"/>
        </w:rPr>
        <w:t>ố</w:t>
      </w:r>
      <w:r>
        <w:rPr>
          <w:szCs w:val="28"/>
        </w:rPr>
        <w:t>ng chính tr</w:t>
      </w:r>
      <w:r>
        <w:rPr>
          <w:szCs w:val="28"/>
        </w:rPr>
        <w:t>ị</w:t>
      </w:r>
      <w:r>
        <w:rPr>
          <w:szCs w:val="28"/>
        </w:rPr>
        <w:t xml:space="preserve">, </w:t>
      </w:r>
      <w:r>
        <w:rPr>
          <w:szCs w:val="28"/>
        </w:rPr>
        <w:t>Lu</w:t>
      </w:r>
      <w:r>
        <w:rPr>
          <w:szCs w:val="28"/>
        </w:rPr>
        <w:t>ậ</w:t>
      </w:r>
      <w:r>
        <w:rPr>
          <w:szCs w:val="28"/>
        </w:rPr>
        <w:t>t b</w:t>
      </w:r>
      <w:r>
        <w:rPr>
          <w:szCs w:val="28"/>
        </w:rPr>
        <w:t>ổ</w:t>
      </w:r>
      <w:r>
        <w:rPr>
          <w:szCs w:val="28"/>
        </w:rPr>
        <w:t xml:space="preserve"> sung quy đ</w:t>
      </w:r>
      <w:r>
        <w:rPr>
          <w:szCs w:val="28"/>
        </w:rPr>
        <w:t>ị</w:t>
      </w:r>
      <w:r>
        <w:rPr>
          <w:szCs w:val="28"/>
        </w:rPr>
        <w:t>nh:</w:t>
      </w:r>
      <w:r>
        <w:rPr>
          <w:szCs w:val="28"/>
        </w:rPr>
        <w:t xml:space="preserve"> </w:t>
      </w:r>
      <w:r>
        <w:rPr>
          <w:szCs w:val="28"/>
        </w:rPr>
        <w:t>B</w:t>
      </w:r>
      <w:r>
        <w:rPr>
          <w:szCs w:val="28"/>
        </w:rPr>
        <w:t>ộ</w:t>
      </w:r>
      <w:r>
        <w:rPr>
          <w:szCs w:val="28"/>
        </w:rPr>
        <w:t xml:space="preserve"> Qu</w:t>
      </w:r>
      <w:r>
        <w:rPr>
          <w:szCs w:val="28"/>
        </w:rPr>
        <w:t>ố</w:t>
      </w:r>
      <w:r>
        <w:rPr>
          <w:szCs w:val="28"/>
        </w:rPr>
        <w:t>c phòng, B</w:t>
      </w:r>
      <w:r>
        <w:rPr>
          <w:szCs w:val="28"/>
        </w:rPr>
        <w:t>ộ</w:t>
      </w:r>
      <w:r>
        <w:rPr>
          <w:szCs w:val="28"/>
        </w:rPr>
        <w:t xml:space="preserve"> Công an, Ngân hàng Nhà nư</w:t>
      </w:r>
      <w:r>
        <w:rPr>
          <w:szCs w:val="28"/>
        </w:rPr>
        <w:t>ớ</w:t>
      </w:r>
      <w:r>
        <w:rPr>
          <w:szCs w:val="28"/>
        </w:rPr>
        <w:t>c Vi</w:t>
      </w:r>
      <w:r>
        <w:rPr>
          <w:szCs w:val="28"/>
        </w:rPr>
        <w:t>ệ</w:t>
      </w:r>
      <w:r>
        <w:rPr>
          <w:szCs w:val="28"/>
        </w:rPr>
        <w:t>t Nam giao cơ quan thanh tra b</w:t>
      </w:r>
      <w:r>
        <w:rPr>
          <w:szCs w:val="28"/>
        </w:rPr>
        <w:t>ố</w:t>
      </w:r>
      <w:r>
        <w:rPr>
          <w:szCs w:val="28"/>
        </w:rPr>
        <w:t xml:space="preserve"> trí công ch</w:t>
      </w:r>
      <w:r>
        <w:rPr>
          <w:szCs w:val="28"/>
        </w:rPr>
        <w:t>ứ</w:t>
      </w:r>
      <w:r>
        <w:rPr>
          <w:szCs w:val="28"/>
        </w:rPr>
        <w:t>c làm công tác ti</w:t>
      </w:r>
      <w:r>
        <w:rPr>
          <w:szCs w:val="28"/>
        </w:rPr>
        <w:t>ế</w:t>
      </w:r>
      <w:r>
        <w:rPr>
          <w:szCs w:val="28"/>
        </w:rPr>
        <w:t>p công dân</w:t>
      </w:r>
      <w:r>
        <w:rPr>
          <w:szCs w:val="28"/>
        </w:rPr>
        <w:t>;</w:t>
      </w:r>
      <w:r>
        <w:rPr>
          <w:szCs w:val="28"/>
        </w:rPr>
        <w:t xml:space="preserve"> B</w:t>
      </w:r>
      <w:r>
        <w:rPr>
          <w:szCs w:val="28"/>
        </w:rPr>
        <w:t>ộ</w:t>
      </w:r>
      <w:r>
        <w:rPr>
          <w:szCs w:val="28"/>
        </w:rPr>
        <w:t xml:space="preserve"> không có Thanh tra B</w:t>
      </w:r>
      <w:r>
        <w:rPr>
          <w:szCs w:val="28"/>
        </w:rPr>
        <w:t>ộ</w:t>
      </w:r>
      <w:r>
        <w:rPr>
          <w:szCs w:val="28"/>
        </w:rPr>
        <w:t xml:space="preserve"> giao đơn v</w:t>
      </w:r>
      <w:r>
        <w:rPr>
          <w:szCs w:val="28"/>
        </w:rPr>
        <w:t>ị</w:t>
      </w:r>
      <w:r>
        <w:rPr>
          <w:szCs w:val="28"/>
        </w:rPr>
        <w:t xml:space="preserve"> </w:t>
      </w:r>
      <w:r>
        <w:rPr>
          <w:szCs w:val="28"/>
        </w:rPr>
        <w:t>phù h</w:t>
      </w:r>
      <w:r>
        <w:rPr>
          <w:szCs w:val="28"/>
        </w:rPr>
        <w:t>ợ</w:t>
      </w:r>
      <w:r>
        <w:rPr>
          <w:szCs w:val="28"/>
        </w:rPr>
        <w:t>p b</w:t>
      </w:r>
      <w:r>
        <w:rPr>
          <w:szCs w:val="28"/>
        </w:rPr>
        <w:t>ố</w:t>
      </w:r>
      <w:r>
        <w:rPr>
          <w:szCs w:val="28"/>
        </w:rPr>
        <w:t xml:space="preserve"> trí công ch</w:t>
      </w:r>
      <w:r>
        <w:rPr>
          <w:szCs w:val="28"/>
        </w:rPr>
        <w:t>ứ</w:t>
      </w:r>
      <w:r>
        <w:rPr>
          <w:szCs w:val="28"/>
        </w:rPr>
        <w:t>c làm công tác ti</w:t>
      </w:r>
      <w:r>
        <w:rPr>
          <w:szCs w:val="28"/>
        </w:rPr>
        <w:t>ế</w:t>
      </w:r>
      <w:r>
        <w:rPr>
          <w:szCs w:val="28"/>
        </w:rPr>
        <w:t>p công dân; cơ quan chuyên môn thu</w:t>
      </w:r>
      <w:r>
        <w:rPr>
          <w:szCs w:val="28"/>
        </w:rPr>
        <w:t>ộ</w:t>
      </w:r>
      <w:r>
        <w:rPr>
          <w:szCs w:val="28"/>
        </w:rPr>
        <w:t xml:space="preserve">c </w:t>
      </w:r>
      <w:r>
        <w:rPr>
          <w:szCs w:val="28"/>
        </w:rPr>
        <w:t>Ủ</w:t>
      </w:r>
      <w:r>
        <w:rPr>
          <w:szCs w:val="28"/>
        </w:rPr>
        <w:t>y ban nhân dân c</w:t>
      </w:r>
      <w:r>
        <w:rPr>
          <w:szCs w:val="28"/>
        </w:rPr>
        <w:t>ấ</w:t>
      </w:r>
      <w:r>
        <w:rPr>
          <w:szCs w:val="28"/>
        </w:rPr>
        <w:t>p t</w:t>
      </w:r>
      <w:r>
        <w:rPr>
          <w:szCs w:val="28"/>
        </w:rPr>
        <w:t>ỉ</w:t>
      </w:r>
      <w:r>
        <w:rPr>
          <w:szCs w:val="28"/>
        </w:rPr>
        <w:t>nh giao đơn v</w:t>
      </w:r>
      <w:r>
        <w:rPr>
          <w:szCs w:val="28"/>
        </w:rPr>
        <w:t>ị</w:t>
      </w:r>
      <w:r>
        <w:rPr>
          <w:szCs w:val="28"/>
        </w:rPr>
        <w:t xml:space="preserve"> phù h</w:t>
      </w:r>
      <w:r>
        <w:rPr>
          <w:szCs w:val="28"/>
        </w:rPr>
        <w:t>ợ</w:t>
      </w:r>
      <w:r>
        <w:rPr>
          <w:szCs w:val="28"/>
        </w:rPr>
        <w:t>p tr</w:t>
      </w:r>
      <w:r>
        <w:rPr>
          <w:szCs w:val="28"/>
        </w:rPr>
        <w:t>ự</w:t>
      </w:r>
      <w:r>
        <w:rPr>
          <w:szCs w:val="28"/>
        </w:rPr>
        <w:t>c thu</w:t>
      </w:r>
      <w:r>
        <w:rPr>
          <w:szCs w:val="28"/>
        </w:rPr>
        <w:t>ộ</w:t>
      </w:r>
      <w:r>
        <w:rPr>
          <w:szCs w:val="28"/>
        </w:rPr>
        <w:t>c b</w:t>
      </w:r>
      <w:r>
        <w:rPr>
          <w:szCs w:val="28"/>
        </w:rPr>
        <w:t>ố</w:t>
      </w:r>
      <w:r>
        <w:rPr>
          <w:szCs w:val="28"/>
        </w:rPr>
        <w:t xml:space="preserve"> trí công ch</w:t>
      </w:r>
      <w:r>
        <w:rPr>
          <w:szCs w:val="28"/>
        </w:rPr>
        <w:t>ứ</w:t>
      </w:r>
      <w:r>
        <w:rPr>
          <w:szCs w:val="28"/>
        </w:rPr>
        <w:t>c làm công tác ti</w:t>
      </w:r>
      <w:r>
        <w:rPr>
          <w:szCs w:val="28"/>
        </w:rPr>
        <w:t>ế</w:t>
      </w:r>
      <w:r>
        <w:rPr>
          <w:szCs w:val="28"/>
        </w:rPr>
        <w:t>p công dân</w:t>
      </w:r>
      <w:r>
        <w:rPr>
          <w:szCs w:val="28"/>
        </w:rPr>
        <w:t xml:space="preserve"> (kho</w:t>
      </w:r>
      <w:r>
        <w:rPr>
          <w:szCs w:val="28"/>
        </w:rPr>
        <w:t>ả</w:t>
      </w:r>
      <w:r>
        <w:rPr>
          <w:szCs w:val="28"/>
        </w:rPr>
        <w:t>n 1, kho</w:t>
      </w:r>
      <w:r>
        <w:rPr>
          <w:szCs w:val="28"/>
        </w:rPr>
        <w:t>ả</w:t>
      </w:r>
      <w:r>
        <w:rPr>
          <w:szCs w:val="28"/>
        </w:rPr>
        <w:t>n 2 Đi</w:t>
      </w:r>
      <w:r>
        <w:rPr>
          <w:szCs w:val="28"/>
        </w:rPr>
        <w:t>ề</w:t>
      </w:r>
      <w:r>
        <w:rPr>
          <w:szCs w:val="28"/>
        </w:rPr>
        <w:t>u 16).</w:t>
      </w:r>
    </w:p>
    <w:p w:rsidR="00C1732A" w:rsidRDefault="008E37DC">
      <w:pPr>
        <w:autoSpaceDE w:val="0"/>
        <w:autoSpaceDN w:val="0"/>
        <w:adjustRightInd w:val="0"/>
        <w:spacing w:after="120" w:line="264" w:lineRule="auto"/>
        <w:ind w:firstLine="709"/>
        <w:rPr>
          <w:szCs w:val="28"/>
        </w:rPr>
      </w:pPr>
      <w:r>
        <w:rPr>
          <w:szCs w:val="28"/>
          <w:lang w:val="vi-VN"/>
        </w:rPr>
        <w:t>Lu</w:t>
      </w:r>
      <w:r>
        <w:rPr>
          <w:szCs w:val="28"/>
          <w:lang w:val="vi-VN"/>
        </w:rPr>
        <w:t>ậ</w:t>
      </w:r>
      <w:r>
        <w:rPr>
          <w:szCs w:val="28"/>
          <w:lang w:val="vi-VN"/>
        </w:rPr>
        <w:t>t cũng b</w:t>
      </w:r>
      <w:r>
        <w:rPr>
          <w:szCs w:val="28"/>
        </w:rPr>
        <w:t>ổ</w:t>
      </w:r>
      <w:r>
        <w:rPr>
          <w:szCs w:val="28"/>
        </w:rPr>
        <w:t xml:space="preserve"> sung quy đ</w:t>
      </w:r>
      <w:r>
        <w:rPr>
          <w:szCs w:val="28"/>
        </w:rPr>
        <w:t>ị</w:t>
      </w:r>
      <w:r>
        <w:rPr>
          <w:szCs w:val="28"/>
        </w:rPr>
        <w:t>nh các cơ quan ph</w:t>
      </w:r>
      <w:r>
        <w:rPr>
          <w:szCs w:val="28"/>
        </w:rPr>
        <w:t>ố</w:t>
      </w:r>
      <w:r>
        <w:rPr>
          <w:szCs w:val="28"/>
        </w:rPr>
        <w:t>i h</w:t>
      </w:r>
      <w:r>
        <w:rPr>
          <w:szCs w:val="28"/>
        </w:rPr>
        <w:t>ợ</w:t>
      </w:r>
      <w:r>
        <w:rPr>
          <w:szCs w:val="28"/>
        </w:rPr>
        <w:t>p ti</w:t>
      </w:r>
      <w:r>
        <w:rPr>
          <w:szCs w:val="28"/>
        </w:rPr>
        <w:t>ế</w:t>
      </w:r>
      <w:r>
        <w:rPr>
          <w:szCs w:val="28"/>
        </w:rPr>
        <w:t>p công dân đã tham gia ti</w:t>
      </w:r>
      <w:r>
        <w:rPr>
          <w:szCs w:val="28"/>
        </w:rPr>
        <w:t>ế</w:t>
      </w:r>
      <w:r>
        <w:rPr>
          <w:szCs w:val="28"/>
        </w:rPr>
        <w:t>p công dân thư</w:t>
      </w:r>
      <w:r>
        <w:rPr>
          <w:szCs w:val="28"/>
        </w:rPr>
        <w:t>ờ</w:t>
      </w:r>
      <w:r>
        <w:rPr>
          <w:szCs w:val="28"/>
        </w:rPr>
        <w:t>ng xuyên t</w:t>
      </w:r>
      <w:r>
        <w:rPr>
          <w:szCs w:val="28"/>
        </w:rPr>
        <w:t>ạ</w:t>
      </w:r>
      <w:r>
        <w:rPr>
          <w:szCs w:val="28"/>
        </w:rPr>
        <w:t>i Tr</w:t>
      </w:r>
      <w:r>
        <w:rPr>
          <w:szCs w:val="28"/>
        </w:rPr>
        <w:t>ụ</w:t>
      </w:r>
      <w:r>
        <w:rPr>
          <w:szCs w:val="28"/>
        </w:rPr>
        <w:t xml:space="preserve"> s</w:t>
      </w:r>
      <w:r>
        <w:rPr>
          <w:szCs w:val="28"/>
        </w:rPr>
        <w:t>ở</w:t>
      </w:r>
      <w:r>
        <w:rPr>
          <w:szCs w:val="28"/>
        </w:rPr>
        <w:t xml:space="preserve"> ti</w:t>
      </w:r>
      <w:r>
        <w:rPr>
          <w:szCs w:val="28"/>
        </w:rPr>
        <w:t>ế</w:t>
      </w:r>
      <w:r>
        <w:rPr>
          <w:szCs w:val="28"/>
        </w:rPr>
        <w:t xml:space="preserve">p công dân </w:t>
      </w:r>
      <w:r>
        <w:rPr>
          <w:szCs w:val="28"/>
        </w:rPr>
        <w:t>ở</w:t>
      </w:r>
      <w:r>
        <w:rPr>
          <w:szCs w:val="28"/>
        </w:rPr>
        <w:t xml:space="preserve"> trung ương, Tr</w:t>
      </w:r>
      <w:r>
        <w:rPr>
          <w:szCs w:val="28"/>
        </w:rPr>
        <w:t>ụ</w:t>
      </w:r>
      <w:r>
        <w:rPr>
          <w:szCs w:val="28"/>
        </w:rPr>
        <w:t xml:space="preserve"> s</w:t>
      </w:r>
      <w:r>
        <w:rPr>
          <w:szCs w:val="28"/>
        </w:rPr>
        <w:t>ở</w:t>
      </w:r>
      <w:r>
        <w:rPr>
          <w:szCs w:val="28"/>
        </w:rPr>
        <w:t xml:space="preserve"> ti</w:t>
      </w:r>
      <w:r>
        <w:rPr>
          <w:szCs w:val="28"/>
        </w:rPr>
        <w:t>ế</w:t>
      </w:r>
      <w:r>
        <w:rPr>
          <w:szCs w:val="28"/>
        </w:rPr>
        <w:t>p công dân c</w:t>
      </w:r>
      <w:r>
        <w:rPr>
          <w:szCs w:val="28"/>
        </w:rPr>
        <w:t>ấ</w:t>
      </w:r>
      <w:r>
        <w:rPr>
          <w:szCs w:val="28"/>
        </w:rPr>
        <w:t>p t</w:t>
      </w:r>
      <w:r>
        <w:rPr>
          <w:szCs w:val="28"/>
        </w:rPr>
        <w:t>ỉ</w:t>
      </w:r>
      <w:r>
        <w:rPr>
          <w:szCs w:val="28"/>
        </w:rPr>
        <w:t>nh thì không b</w:t>
      </w:r>
      <w:r>
        <w:rPr>
          <w:szCs w:val="28"/>
        </w:rPr>
        <w:t>ố</w:t>
      </w:r>
      <w:r>
        <w:rPr>
          <w:szCs w:val="28"/>
        </w:rPr>
        <w:t xml:space="preserve"> trí ti</w:t>
      </w:r>
      <w:r>
        <w:rPr>
          <w:szCs w:val="28"/>
        </w:rPr>
        <w:t>ế</w:t>
      </w:r>
      <w:r>
        <w:rPr>
          <w:szCs w:val="28"/>
        </w:rPr>
        <w:t>p công dân thư</w:t>
      </w:r>
      <w:r>
        <w:rPr>
          <w:szCs w:val="28"/>
        </w:rPr>
        <w:t>ờ</w:t>
      </w:r>
      <w:r>
        <w:rPr>
          <w:szCs w:val="28"/>
        </w:rPr>
        <w:t>ng xuyên t</w:t>
      </w:r>
      <w:r>
        <w:rPr>
          <w:szCs w:val="28"/>
        </w:rPr>
        <w:t>ạ</w:t>
      </w:r>
      <w:r>
        <w:rPr>
          <w:szCs w:val="28"/>
        </w:rPr>
        <w:t>i cơ quan mình (kho</w:t>
      </w:r>
      <w:r>
        <w:rPr>
          <w:szCs w:val="28"/>
        </w:rPr>
        <w:t>ả</w:t>
      </w:r>
      <w:r>
        <w:rPr>
          <w:szCs w:val="28"/>
        </w:rPr>
        <w:t>n 3 Đi</w:t>
      </w:r>
      <w:r>
        <w:rPr>
          <w:szCs w:val="28"/>
        </w:rPr>
        <w:t>ề</w:t>
      </w:r>
      <w:r>
        <w:rPr>
          <w:szCs w:val="28"/>
        </w:rPr>
        <w:t>u 16).</w:t>
      </w:r>
    </w:p>
    <w:p w:rsidR="00C1732A" w:rsidRDefault="008E37DC">
      <w:pPr>
        <w:pStyle w:val="NormalWeb"/>
        <w:spacing w:before="120" w:beforeAutospacing="0" w:after="120" w:afterAutospacing="0" w:line="264" w:lineRule="auto"/>
        <w:ind w:firstLine="709"/>
        <w:jc w:val="both"/>
        <w:rPr>
          <w:sz w:val="28"/>
          <w:szCs w:val="28"/>
        </w:rPr>
      </w:pPr>
      <w:r>
        <w:rPr>
          <w:sz w:val="28"/>
          <w:szCs w:val="28"/>
          <w:lang w:val="vi-VN"/>
        </w:rPr>
        <w:t>-</w:t>
      </w:r>
      <w:r>
        <w:rPr>
          <w:sz w:val="28"/>
          <w:szCs w:val="28"/>
        </w:rPr>
        <w:t xml:space="preserve"> </w:t>
      </w:r>
      <w:r>
        <w:rPr>
          <w:sz w:val="28"/>
          <w:szCs w:val="28"/>
        </w:rPr>
        <w:t xml:space="preserve">Về quyền và nghĩa vụ của người đến khiếu nại, tố cáo, </w:t>
      </w:r>
      <w:r>
        <w:rPr>
          <w:sz w:val="28"/>
          <w:szCs w:val="28"/>
        </w:rPr>
        <w:t>kiến nghị, phản ánh: đ</w:t>
      </w:r>
      <w:r>
        <w:rPr>
          <w:sz w:val="28"/>
          <w:szCs w:val="28"/>
        </w:rPr>
        <w:t>ể bảo đảm phù hợp thực tế và tránh trường hợp mạo danh, lợi dụng, Luật sửa đổi, hoàn thiện quy định người khiếu nại, tố cáo, kiến nghị, phản ánh khi đến nơi tiếp công dân có nghĩa vụ “n</w:t>
      </w:r>
      <w:r>
        <w:rPr>
          <w:sz w:val="28"/>
          <w:szCs w:val="28"/>
        </w:rPr>
        <w:t>êu rõ họ tên, địa chỉ</w:t>
      </w:r>
      <w:r>
        <w:rPr>
          <w:sz w:val="28"/>
          <w:szCs w:val="28"/>
        </w:rPr>
        <w:t>,</w:t>
      </w:r>
      <w:r>
        <w:rPr>
          <w:sz w:val="28"/>
          <w:szCs w:val="28"/>
        </w:rPr>
        <w:t xml:space="preserve"> </w:t>
      </w:r>
      <w:r>
        <w:rPr>
          <w:sz w:val="28"/>
          <w:szCs w:val="28"/>
        </w:rPr>
        <w:t>số căn cước, giấy chứng nh</w:t>
      </w:r>
      <w:r>
        <w:rPr>
          <w:sz w:val="28"/>
          <w:szCs w:val="28"/>
        </w:rPr>
        <w:t>ận căn cước hoặc</w:t>
      </w:r>
      <w:r>
        <w:rPr>
          <w:sz w:val="28"/>
          <w:szCs w:val="28"/>
        </w:rPr>
        <w:t xml:space="preserve"> </w:t>
      </w:r>
      <w:r>
        <w:rPr>
          <w:sz w:val="28"/>
          <w:szCs w:val="28"/>
        </w:rPr>
        <w:t xml:space="preserve">số </w:t>
      </w:r>
      <w:r>
        <w:rPr>
          <w:sz w:val="28"/>
          <w:szCs w:val="28"/>
        </w:rPr>
        <w:t>định danh</w:t>
      </w:r>
      <w:r>
        <w:rPr>
          <w:sz w:val="28"/>
          <w:szCs w:val="28"/>
        </w:rPr>
        <w:t xml:space="preserve"> hoặc số hộ chiếu</w:t>
      </w:r>
      <w:r>
        <w:rPr>
          <w:sz w:val="28"/>
          <w:szCs w:val="28"/>
        </w:rPr>
        <w:t xml:space="preserve">; trường hợp được người khiếu nại ủy quyền thì </w:t>
      </w:r>
      <w:r>
        <w:rPr>
          <w:sz w:val="28"/>
          <w:szCs w:val="28"/>
        </w:rPr>
        <w:t>phải có</w:t>
      </w:r>
      <w:r>
        <w:rPr>
          <w:sz w:val="28"/>
          <w:szCs w:val="28"/>
        </w:rPr>
        <w:t xml:space="preserve"> giấy ủy quyền</w:t>
      </w:r>
      <w:r>
        <w:rPr>
          <w:sz w:val="28"/>
          <w:szCs w:val="28"/>
        </w:rPr>
        <w:t>” (điểm a khoản 2 Điều 7); đồng thời sửa đổi, hoàn thiện quy định tại khoản 2 Điều 8, khoản 1 Điều 25 để đồng bộ với quy định tại điểm a khoản</w:t>
      </w:r>
      <w:r>
        <w:rPr>
          <w:sz w:val="28"/>
          <w:szCs w:val="28"/>
        </w:rPr>
        <w:t xml:space="preserve"> 2 Điều 7; </w:t>
      </w:r>
    </w:p>
    <w:p w:rsidR="00C1732A" w:rsidRDefault="008E37DC">
      <w:pPr>
        <w:pStyle w:val="NormalWeb"/>
        <w:spacing w:before="120" w:beforeAutospacing="0" w:after="120" w:afterAutospacing="0" w:line="264" w:lineRule="auto"/>
        <w:ind w:firstLine="709"/>
        <w:jc w:val="both"/>
        <w:rPr>
          <w:sz w:val="28"/>
          <w:szCs w:val="28"/>
        </w:rPr>
      </w:pPr>
      <w:r>
        <w:rPr>
          <w:sz w:val="28"/>
          <w:szCs w:val="28"/>
          <w:lang w:val="vi-VN"/>
        </w:rPr>
        <w:t>-</w:t>
      </w:r>
      <w:r>
        <w:rPr>
          <w:sz w:val="28"/>
          <w:szCs w:val="28"/>
        </w:rPr>
        <w:t xml:space="preserve"> </w:t>
      </w:r>
      <w:r>
        <w:rPr>
          <w:sz w:val="28"/>
          <w:szCs w:val="28"/>
        </w:rPr>
        <w:t xml:space="preserve">Liên quan đến nhiệm vụ, quyền hạn của Ban tiếp công dân ở mỗi cấp, </w:t>
      </w:r>
      <w:r>
        <w:rPr>
          <w:sz w:val="28"/>
          <w:szCs w:val="28"/>
        </w:rPr>
        <w:t xml:space="preserve">Luật sửa đổi, hoàn thiện quy định </w:t>
      </w:r>
      <w:r>
        <w:rPr>
          <w:spacing w:val="-2"/>
          <w:sz w:val="28"/>
          <w:szCs w:val="28"/>
        </w:rPr>
        <w:t xml:space="preserve">việc </w:t>
      </w:r>
      <w:r>
        <w:rPr>
          <w:spacing w:val="-2"/>
          <w:sz w:val="28"/>
          <w:szCs w:val="28"/>
        </w:rPr>
        <w:t xml:space="preserve">hướng dẫn hoặc </w:t>
      </w:r>
      <w:r>
        <w:rPr>
          <w:spacing w:val="-2"/>
          <w:sz w:val="28"/>
          <w:szCs w:val="28"/>
        </w:rPr>
        <w:t xml:space="preserve">chuyển đơn khiếu nại, tố cáo, kiến nghị, phản ánh đã được tiếp nhận nhưng không thuộc phạm vi, trách nhiệm xử lý của cơ </w:t>
      </w:r>
      <w:r>
        <w:rPr>
          <w:spacing w:val="-2"/>
          <w:sz w:val="28"/>
          <w:szCs w:val="28"/>
        </w:rPr>
        <w:t>quan, tổ chức tham gia tiếp công dân thường xuyên tại Trụ sở tiếp công dân</w:t>
      </w:r>
      <w:r>
        <w:rPr>
          <w:sz w:val="28"/>
          <w:szCs w:val="28"/>
        </w:rPr>
        <w:t xml:space="preserve"> nhằm bảo đảm tính chính xác của quy phạm có liên quan (điểm c khoản 3 Điều 10).</w:t>
      </w:r>
    </w:p>
    <w:p w:rsidR="00C1732A" w:rsidRDefault="008E37DC">
      <w:pPr>
        <w:spacing w:after="120" w:line="264" w:lineRule="auto"/>
        <w:ind w:firstLine="709"/>
        <w:rPr>
          <w:szCs w:val="28"/>
        </w:rPr>
      </w:pPr>
      <w:r>
        <w:rPr>
          <w:spacing w:val="-2"/>
          <w:szCs w:val="28"/>
          <w:lang w:val="vi-VN"/>
        </w:rPr>
        <w:t>-</w:t>
      </w:r>
      <w:r>
        <w:rPr>
          <w:spacing w:val="-2"/>
          <w:szCs w:val="28"/>
        </w:rPr>
        <w:t xml:space="preserve"> </w:t>
      </w:r>
      <w:r>
        <w:rPr>
          <w:spacing w:val="-2"/>
          <w:szCs w:val="28"/>
        </w:rPr>
        <w:t>V</w:t>
      </w:r>
      <w:r>
        <w:rPr>
          <w:spacing w:val="-2"/>
          <w:szCs w:val="28"/>
        </w:rPr>
        <w:t>ề</w:t>
      </w:r>
      <w:r>
        <w:rPr>
          <w:spacing w:val="-2"/>
          <w:szCs w:val="28"/>
        </w:rPr>
        <w:t xml:space="preserve"> ti</w:t>
      </w:r>
      <w:r>
        <w:rPr>
          <w:spacing w:val="-2"/>
          <w:szCs w:val="28"/>
        </w:rPr>
        <w:t>ế</w:t>
      </w:r>
      <w:r>
        <w:rPr>
          <w:spacing w:val="-2"/>
          <w:szCs w:val="28"/>
        </w:rPr>
        <w:t>p công dân c</w:t>
      </w:r>
      <w:r>
        <w:rPr>
          <w:spacing w:val="-2"/>
          <w:szCs w:val="28"/>
        </w:rPr>
        <w:t>ủ</w:t>
      </w:r>
      <w:r>
        <w:rPr>
          <w:spacing w:val="-2"/>
          <w:szCs w:val="28"/>
        </w:rPr>
        <w:t>a H</w:t>
      </w:r>
      <w:r>
        <w:rPr>
          <w:spacing w:val="-2"/>
          <w:szCs w:val="28"/>
        </w:rPr>
        <w:t>ộ</w:t>
      </w:r>
      <w:r>
        <w:rPr>
          <w:spacing w:val="-2"/>
          <w:szCs w:val="28"/>
        </w:rPr>
        <w:t>i đ</w:t>
      </w:r>
      <w:r>
        <w:rPr>
          <w:spacing w:val="-2"/>
          <w:szCs w:val="28"/>
        </w:rPr>
        <w:t>ồ</w:t>
      </w:r>
      <w:r>
        <w:rPr>
          <w:spacing w:val="-2"/>
          <w:szCs w:val="28"/>
        </w:rPr>
        <w:t>ng nhân dân, đ</w:t>
      </w:r>
      <w:r>
        <w:rPr>
          <w:spacing w:val="-2"/>
          <w:szCs w:val="28"/>
        </w:rPr>
        <w:t>ạ</w:t>
      </w:r>
      <w:r>
        <w:rPr>
          <w:spacing w:val="-2"/>
          <w:szCs w:val="28"/>
        </w:rPr>
        <w:t>i bi</w:t>
      </w:r>
      <w:r>
        <w:rPr>
          <w:spacing w:val="-2"/>
          <w:szCs w:val="28"/>
        </w:rPr>
        <w:t>ể</w:t>
      </w:r>
      <w:r>
        <w:rPr>
          <w:spacing w:val="-2"/>
          <w:szCs w:val="28"/>
        </w:rPr>
        <w:t>u H</w:t>
      </w:r>
      <w:r>
        <w:rPr>
          <w:spacing w:val="-2"/>
          <w:szCs w:val="28"/>
        </w:rPr>
        <w:t>ộ</w:t>
      </w:r>
      <w:r>
        <w:rPr>
          <w:spacing w:val="-2"/>
          <w:szCs w:val="28"/>
        </w:rPr>
        <w:t>i đ</w:t>
      </w:r>
      <w:r>
        <w:rPr>
          <w:spacing w:val="-2"/>
          <w:szCs w:val="28"/>
        </w:rPr>
        <w:t>ồ</w:t>
      </w:r>
      <w:r>
        <w:rPr>
          <w:spacing w:val="-2"/>
          <w:szCs w:val="28"/>
        </w:rPr>
        <w:t>ng nhân dân các c</w:t>
      </w:r>
      <w:r>
        <w:rPr>
          <w:spacing w:val="-2"/>
          <w:szCs w:val="28"/>
        </w:rPr>
        <w:t>ấ</w:t>
      </w:r>
      <w:r>
        <w:rPr>
          <w:spacing w:val="-2"/>
          <w:szCs w:val="28"/>
        </w:rPr>
        <w:t>p: Lu</w:t>
      </w:r>
      <w:r>
        <w:rPr>
          <w:spacing w:val="-2"/>
          <w:szCs w:val="28"/>
        </w:rPr>
        <w:t>ậ</w:t>
      </w:r>
      <w:r>
        <w:rPr>
          <w:spacing w:val="-2"/>
          <w:szCs w:val="28"/>
        </w:rPr>
        <w:t>t s</w:t>
      </w:r>
      <w:r>
        <w:rPr>
          <w:spacing w:val="-2"/>
          <w:szCs w:val="28"/>
        </w:rPr>
        <w:t>ử</w:t>
      </w:r>
      <w:r>
        <w:rPr>
          <w:spacing w:val="-2"/>
          <w:szCs w:val="28"/>
        </w:rPr>
        <w:t>a đ</w:t>
      </w:r>
      <w:r>
        <w:rPr>
          <w:spacing w:val="-2"/>
          <w:szCs w:val="28"/>
        </w:rPr>
        <w:t>ổ</w:t>
      </w:r>
      <w:r>
        <w:rPr>
          <w:spacing w:val="-2"/>
          <w:szCs w:val="28"/>
        </w:rPr>
        <w:t>i, hoàn thi</w:t>
      </w:r>
      <w:r>
        <w:rPr>
          <w:spacing w:val="-2"/>
          <w:szCs w:val="28"/>
        </w:rPr>
        <w:t>ệ</w:t>
      </w:r>
      <w:r>
        <w:rPr>
          <w:spacing w:val="-2"/>
          <w:szCs w:val="28"/>
        </w:rPr>
        <w:t>n quy đ</w:t>
      </w:r>
      <w:r>
        <w:rPr>
          <w:spacing w:val="-2"/>
          <w:szCs w:val="28"/>
        </w:rPr>
        <w:t>ị</w:t>
      </w:r>
      <w:r>
        <w:rPr>
          <w:spacing w:val="-2"/>
          <w:szCs w:val="28"/>
        </w:rPr>
        <w:t>nh v</w:t>
      </w:r>
      <w:r>
        <w:rPr>
          <w:spacing w:val="-2"/>
          <w:szCs w:val="28"/>
        </w:rPr>
        <w:t>ề</w:t>
      </w:r>
      <w:r>
        <w:rPr>
          <w:spacing w:val="-2"/>
          <w:szCs w:val="28"/>
        </w:rPr>
        <w:t xml:space="preserve"> đ</w:t>
      </w:r>
      <w:r>
        <w:rPr>
          <w:spacing w:val="-2"/>
          <w:szCs w:val="28"/>
        </w:rPr>
        <w:t>ị</w:t>
      </w:r>
      <w:r>
        <w:rPr>
          <w:spacing w:val="-2"/>
          <w:szCs w:val="28"/>
        </w:rPr>
        <w:t>a đi</w:t>
      </w:r>
      <w:r>
        <w:rPr>
          <w:spacing w:val="-2"/>
          <w:szCs w:val="28"/>
        </w:rPr>
        <w:t>ể</w:t>
      </w:r>
      <w:r>
        <w:rPr>
          <w:spacing w:val="-2"/>
          <w:szCs w:val="28"/>
        </w:rPr>
        <w:t>m ti</w:t>
      </w:r>
      <w:r>
        <w:rPr>
          <w:spacing w:val="-2"/>
          <w:szCs w:val="28"/>
        </w:rPr>
        <w:t>ế</w:t>
      </w:r>
      <w:r>
        <w:rPr>
          <w:spacing w:val="-2"/>
          <w:szCs w:val="28"/>
        </w:rPr>
        <w:t>p công dân c</w:t>
      </w:r>
      <w:r>
        <w:rPr>
          <w:spacing w:val="-2"/>
          <w:szCs w:val="28"/>
        </w:rPr>
        <w:t>ủ</w:t>
      </w:r>
      <w:r>
        <w:rPr>
          <w:spacing w:val="-2"/>
          <w:szCs w:val="28"/>
        </w:rPr>
        <w:t>a đ</w:t>
      </w:r>
      <w:r>
        <w:rPr>
          <w:spacing w:val="-2"/>
          <w:szCs w:val="28"/>
        </w:rPr>
        <w:t>ạ</w:t>
      </w:r>
      <w:r>
        <w:rPr>
          <w:spacing w:val="-2"/>
          <w:szCs w:val="28"/>
        </w:rPr>
        <w:t>i bi</w:t>
      </w:r>
      <w:r>
        <w:rPr>
          <w:spacing w:val="-2"/>
          <w:szCs w:val="28"/>
        </w:rPr>
        <w:t>ể</w:t>
      </w:r>
      <w:r>
        <w:rPr>
          <w:spacing w:val="-2"/>
          <w:szCs w:val="28"/>
        </w:rPr>
        <w:t xml:space="preserve">u </w:t>
      </w:r>
      <w:r>
        <w:rPr>
          <w:szCs w:val="28"/>
        </w:rPr>
        <w:t>H</w:t>
      </w:r>
      <w:r>
        <w:rPr>
          <w:szCs w:val="28"/>
        </w:rPr>
        <w:t>ộ</w:t>
      </w:r>
      <w:r>
        <w:rPr>
          <w:szCs w:val="28"/>
        </w:rPr>
        <w:t>i đ</w:t>
      </w:r>
      <w:r>
        <w:rPr>
          <w:szCs w:val="28"/>
        </w:rPr>
        <w:t>ồ</w:t>
      </w:r>
      <w:r>
        <w:rPr>
          <w:szCs w:val="28"/>
        </w:rPr>
        <w:t>ng nhân dân c</w:t>
      </w:r>
      <w:r>
        <w:rPr>
          <w:szCs w:val="28"/>
        </w:rPr>
        <w:t>ấ</w:t>
      </w:r>
      <w:r>
        <w:rPr>
          <w:szCs w:val="28"/>
        </w:rPr>
        <w:t>p xã</w:t>
      </w:r>
      <w:r>
        <w:rPr>
          <w:szCs w:val="28"/>
        </w:rPr>
        <w:t xml:space="preserve"> </w:t>
      </w:r>
      <w:r>
        <w:rPr>
          <w:spacing w:val="-2"/>
          <w:szCs w:val="28"/>
        </w:rPr>
        <w:t>t</w:t>
      </w:r>
      <w:r>
        <w:rPr>
          <w:spacing w:val="-2"/>
          <w:szCs w:val="28"/>
        </w:rPr>
        <w:t>ạ</w:t>
      </w:r>
      <w:r>
        <w:rPr>
          <w:spacing w:val="-2"/>
          <w:szCs w:val="28"/>
        </w:rPr>
        <w:t xml:space="preserve">i </w:t>
      </w:r>
      <w:r>
        <w:rPr>
          <w:szCs w:val="28"/>
        </w:rPr>
        <w:t>kho</w:t>
      </w:r>
      <w:r>
        <w:rPr>
          <w:szCs w:val="28"/>
        </w:rPr>
        <w:t>ả</w:t>
      </w:r>
      <w:r>
        <w:rPr>
          <w:szCs w:val="28"/>
        </w:rPr>
        <w:t xml:space="preserve">n 1 </w:t>
      </w:r>
      <w:r>
        <w:rPr>
          <w:spacing w:val="-2"/>
          <w:szCs w:val="28"/>
        </w:rPr>
        <w:t>Đi</w:t>
      </w:r>
      <w:r>
        <w:rPr>
          <w:spacing w:val="-2"/>
          <w:szCs w:val="28"/>
        </w:rPr>
        <w:t>ề</w:t>
      </w:r>
      <w:r>
        <w:rPr>
          <w:spacing w:val="-2"/>
          <w:szCs w:val="28"/>
        </w:rPr>
        <w:t xml:space="preserve">u 22 </w:t>
      </w:r>
      <w:r>
        <w:rPr>
          <w:szCs w:val="28"/>
        </w:rPr>
        <w:t>đ</w:t>
      </w:r>
      <w:r>
        <w:rPr>
          <w:szCs w:val="28"/>
        </w:rPr>
        <w:t>ể</w:t>
      </w:r>
      <w:r>
        <w:rPr>
          <w:szCs w:val="28"/>
        </w:rPr>
        <w:t xml:space="preserve"> đ</w:t>
      </w:r>
      <w:r>
        <w:rPr>
          <w:szCs w:val="28"/>
        </w:rPr>
        <w:t>ồ</w:t>
      </w:r>
      <w:r>
        <w:rPr>
          <w:szCs w:val="28"/>
        </w:rPr>
        <w:t>ng b</w:t>
      </w:r>
      <w:r>
        <w:rPr>
          <w:szCs w:val="28"/>
        </w:rPr>
        <w:t>ộ</w:t>
      </w:r>
      <w:r>
        <w:rPr>
          <w:szCs w:val="28"/>
        </w:rPr>
        <w:t xml:space="preserve"> v</w:t>
      </w:r>
      <w:r>
        <w:rPr>
          <w:szCs w:val="28"/>
        </w:rPr>
        <w:t>ớ</w:t>
      </w:r>
      <w:r>
        <w:rPr>
          <w:szCs w:val="28"/>
        </w:rPr>
        <w:t>i quy đ</w:t>
      </w:r>
      <w:r>
        <w:rPr>
          <w:szCs w:val="28"/>
        </w:rPr>
        <w:t>ị</w:t>
      </w:r>
      <w:r>
        <w:rPr>
          <w:szCs w:val="28"/>
        </w:rPr>
        <w:t>nh t</w:t>
      </w:r>
      <w:r>
        <w:rPr>
          <w:szCs w:val="28"/>
        </w:rPr>
        <w:t>ạ</w:t>
      </w:r>
      <w:r>
        <w:rPr>
          <w:szCs w:val="28"/>
        </w:rPr>
        <w:t>i Đi</w:t>
      </w:r>
      <w:r>
        <w:rPr>
          <w:szCs w:val="28"/>
        </w:rPr>
        <w:t>ề</w:t>
      </w:r>
      <w:r>
        <w:rPr>
          <w:szCs w:val="28"/>
        </w:rPr>
        <w:t>u 15</w:t>
      </w:r>
      <w:r>
        <w:rPr>
          <w:szCs w:val="28"/>
        </w:rPr>
        <w:t>, theo đó, đ</w:t>
      </w:r>
      <w:r>
        <w:rPr>
          <w:szCs w:val="28"/>
        </w:rPr>
        <w:t>ạ</w:t>
      </w:r>
      <w:r>
        <w:rPr>
          <w:szCs w:val="28"/>
        </w:rPr>
        <w:t>i bi</w:t>
      </w:r>
      <w:r>
        <w:rPr>
          <w:szCs w:val="28"/>
        </w:rPr>
        <w:t>ể</w:t>
      </w:r>
      <w:r>
        <w:rPr>
          <w:szCs w:val="28"/>
        </w:rPr>
        <w:t>u H</w:t>
      </w:r>
      <w:r>
        <w:rPr>
          <w:szCs w:val="28"/>
        </w:rPr>
        <w:t>ộ</w:t>
      </w:r>
      <w:r>
        <w:rPr>
          <w:szCs w:val="28"/>
        </w:rPr>
        <w:t>i đ</w:t>
      </w:r>
      <w:r>
        <w:rPr>
          <w:szCs w:val="28"/>
        </w:rPr>
        <w:t>ồ</w:t>
      </w:r>
      <w:r>
        <w:rPr>
          <w:szCs w:val="28"/>
        </w:rPr>
        <w:t>ng nhân dân c</w:t>
      </w:r>
      <w:r>
        <w:rPr>
          <w:szCs w:val="28"/>
        </w:rPr>
        <w:t>ấ</w:t>
      </w:r>
      <w:r>
        <w:rPr>
          <w:szCs w:val="28"/>
        </w:rPr>
        <w:t>p xã th</w:t>
      </w:r>
      <w:r>
        <w:rPr>
          <w:szCs w:val="28"/>
        </w:rPr>
        <w:t>ự</w:t>
      </w:r>
      <w:r>
        <w:rPr>
          <w:szCs w:val="28"/>
        </w:rPr>
        <w:t>c hi</w:t>
      </w:r>
      <w:r>
        <w:rPr>
          <w:szCs w:val="28"/>
        </w:rPr>
        <w:t>ệ</w:t>
      </w:r>
      <w:r>
        <w:rPr>
          <w:szCs w:val="28"/>
        </w:rPr>
        <w:t>n vi</w:t>
      </w:r>
      <w:r>
        <w:rPr>
          <w:szCs w:val="28"/>
        </w:rPr>
        <w:t>ệ</w:t>
      </w:r>
      <w:r>
        <w:rPr>
          <w:szCs w:val="28"/>
        </w:rPr>
        <w:t>c ti</w:t>
      </w:r>
      <w:r>
        <w:rPr>
          <w:szCs w:val="28"/>
        </w:rPr>
        <w:t>ế</w:t>
      </w:r>
      <w:r>
        <w:rPr>
          <w:szCs w:val="28"/>
        </w:rPr>
        <w:t>p công dân t</w:t>
      </w:r>
      <w:r>
        <w:rPr>
          <w:szCs w:val="28"/>
        </w:rPr>
        <w:t>ạ</w:t>
      </w:r>
      <w:r>
        <w:rPr>
          <w:szCs w:val="28"/>
        </w:rPr>
        <w:t>i đ</w:t>
      </w:r>
      <w:r>
        <w:rPr>
          <w:szCs w:val="28"/>
        </w:rPr>
        <w:t>ị</w:t>
      </w:r>
      <w:r>
        <w:rPr>
          <w:szCs w:val="28"/>
        </w:rPr>
        <w:t>a đi</w:t>
      </w:r>
      <w:r>
        <w:rPr>
          <w:szCs w:val="28"/>
        </w:rPr>
        <w:t>ể</w:t>
      </w:r>
      <w:r>
        <w:rPr>
          <w:szCs w:val="28"/>
        </w:rPr>
        <w:t>m ti</w:t>
      </w:r>
      <w:r>
        <w:rPr>
          <w:szCs w:val="28"/>
        </w:rPr>
        <w:t>ế</w:t>
      </w:r>
      <w:r>
        <w:rPr>
          <w:szCs w:val="28"/>
        </w:rPr>
        <w:t>p công dân c</w:t>
      </w:r>
      <w:r>
        <w:rPr>
          <w:szCs w:val="28"/>
        </w:rPr>
        <w:t>ấ</w:t>
      </w:r>
      <w:r>
        <w:rPr>
          <w:szCs w:val="28"/>
        </w:rPr>
        <w:t>p xã</w:t>
      </w:r>
      <w:r>
        <w:rPr>
          <w:szCs w:val="28"/>
        </w:rPr>
        <w:t xml:space="preserve">; </w:t>
      </w:r>
      <w:bookmarkStart w:id="1" w:name="_Hlk217855376"/>
      <w:r>
        <w:rPr>
          <w:szCs w:val="28"/>
        </w:rPr>
        <w:t>s</w:t>
      </w:r>
      <w:r>
        <w:rPr>
          <w:szCs w:val="28"/>
        </w:rPr>
        <w:t>ử</w:t>
      </w:r>
      <w:r>
        <w:rPr>
          <w:szCs w:val="28"/>
        </w:rPr>
        <w:t>a đ</w:t>
      </w:r>
      <w:r>
        <w:rPr>
          <w:szCs w:val="28"/>
        </w:rPr>
        <w:t>ổ</w:t>
      </w:r>
      <w:r>
        <w:rPr>
          <w:szCs w:val="28"/>
        </w:rPr>
        <w:t>i quy đ</w:t>
      </w:r>
      <w:r>
        <w:rPr>
          <w:szCs w:val="28"/>
        </w:rPr>
        <w:t>ị</w:t>
      </w:r>
      <w:r>
        <w:rPr>
          <w:szCs w:val="28"/>
        </w:rPr>
        <w:t xml:space="preserve">nh </w:t>
      </w:r>
      <w:r>
        <w:rPr>
          <w:szCs w:val="28"/>
        </w:rPr>
        <w:t>trách</w:t>
      </w:r>
      <w:r>
        <w:rPr>
          <w:szCs w:val="28"/>
        </w:rPr>
        <w:t xml:space="preserve"> nhi</w:t>
      </w:r>
      <w:r>
        <w:rPr>
          <w:szCs w:val="28"/>
        </w:rPr>
        <w:t>ệ</w:t>
      </w:r>
      <w:r>
        <w:rPr>
          <w:szCs w:val="28"/>
        </w:rPr>
        <w:t>m c</w:t>
      </w:r>
      <w:r>
        <w:rPr>
          <w:szCs w:val="28"/>
        </w:rPr>
        <w:t>ủ</w:t>
      </w:r>
      <w:r>
        <w:rPr>
          <w:szCs w:val="28"/>
        </w:rPr>
        <w:t>a Thư</w:t>
      </w:r>
      <w:r>
        <w:rPr>
          <w:szCs w:val="28"/>
        </w:rPr>
        <w:t>ờ</w:t>
      </w:r>
      <w:r>
        <w:rPr>
          <w:szCs w:val="28"/>
        </w:rPr>
        <w:t>ng tr</w:t>
      </w:r>
      <w:r>
        <w:rPr>
          <w:szCs w:val="28"/>
        </w:rPr>
        <w:t>ự</w:t>
      </w:r>
      <w:r>
        <w:rPr>
          <w:szCs w:val="28"/>
        </w:rPr>
        <w:t>c H</w:t>
      </w:r>
      <w:r>
        <w:rPr>
          <w:szCs w:val="28"/>
        </w:rPr>
        <w:t>ộ</w:t>
      </w:r>
      <w:r>
        <w:rPr>
          <w:szCs w:val="28"/>
        </w:rPr>
        <w:t>i đ</w:t>
      </w:r>
      <w:r>
        <w:rPr>
          <w:szCs w:val="28"/>
        </w:rPr>
        <w:t>ồ</w:t>
      </w:r>
      <w:r>
        <w:rPr>
          <w:szCs w:val="28"/>
        </w:rPr>
        <w:t>ng nhân dân c</w:t>
      </w:r>
      <w:r>
        <w:rPr>
          <w:szCs w:val="28"/>
        </w:rPr>
        <w:t>ấ</w:t>
      </w:r>
      <w:r>
        <w:rPr>
          <w:szCs w:val="28"/>
        </w:rPr>
        <w:t>p t</w:t>
      </w:r>
      <w:r>
        <w:rPr>
          <w:szCs w:val="28"/>
        </w:rPr>
        <w:t>ỉ</w:t>
      </w:r>
      <w:r>
        <w:rPr>
          <w:szCs w:val="28"/>
        </w:rPr>
        <w:t>nh, c</w:t>
      </w:r>
      <w:r>
        <w:rPr>
          <w:szCs w:val="28"/>
        </w:rPr>
        <w:t>ấ</w:t>
      </w:r>
      <w:r>
        <w:rPr>
          <w:szCs w:val="28"/>
        </w:rPr>
        <w:t xml:space="preserve">p </w:t>
      </w:r>
      <w:r>
        <w:rPr>
          <w:szCs w:val="28"/>
        </w:rPr>
        <w:t>xã</w:t>
      </w:r>
      <w:r>
        <w:rPr>
          <w:szCs w:val="28"/>
        </w:rPr>
        <w:t xml:space="preserve"> trong vi</w:t>
      </w:r>
      <w:r>
        <w:rPr>
          <w:szCs w:val="28"/>
        </w:rPr>
        <w:t>ệ</w:t>
      </w:r>
      <w:r>
        <w:rPr>
          <w:szCs w:val="28"/>
        </w:rPr>
        <w:t>c t</w:t>
      </w:r>
      <w:r>
        <w:rPr>
          <w:szCs w:val="28"/>
        </w:rPr>
        <w:t>ổ</w:t>
      </w:r>
      <w:r>
        <w:rPr>
          <w:szCs w:val="28"/>
        </w:rPr>
        <w:t xml:space="preserve"> ch</w:t>
      </w:r>
      <w:r>
        <w:rPr>
          <w:szCs w:val="28"/>
        </w:rPr>
        <w:t>ứ</w:t>
      </w:r>
      <w:r>
        <w:rPr>
          <w:szCs w:val="28"/>
        </w:rPr>
        <w:t>c công tác ti</w:t>
      </w:r>
      <w:r>
        <w:rPr>
          <w:szCs w:val="28"/>
        </w:rPr>
        <w:t>ế</w:t>
      </w:r>
      <w:r>
        <w:rPr>
          <w:szCs w:val="28"/>
        </w:rPr>
        <w:t>p công dân c</w:t>
      </w:r>
      <w:r>
        <w:rPr>
          <w:szCs w:val="28"/>
        </w:rPr>
        <w:t>ủ</w:t>
      </w:r>
      <w:r>
        <w:rPr>
          <w:szCs w:val="28"/>
        </w:rPr>
        <w:t>a H</w:t>
      </w:r>
      <w:r>
        <w:rPr>
          <w:szCs w:val="28"/>
        </w:rPr>
        <w:t>ộ</w:t>
      </w:r>
      <w:r>
        <w:rPr>
          <w:szCs w:val="28"/>
        </w:rPr>
        <w:t>i đ</w:t>
      </w:r>
      <w:r>
        <w:rPr>
          <w:szCs w:val="28"/>
        </w:rPr>
        <w:t>ồ</w:t>
      </w:r>
      <w:r>
        <w:rPr>
          <w:szCs w:val="28"/>
        </w:rPr>
        <w:t>ng nhân dân, đ</w:t>
      </w:r>
      <w:r>
        <w:rPr>
          <w:szCs w:val="28"/>
        </w:rPr>
        <w:t>ạ</w:t>
      </w:r>
      <w:r>
        <w:rPr>
          <w:szCs w:val="28"/>
        </w:rPr>
        <w:t>i bi</w:t>
      </w:r>
      <w:r>
        <w:rPr>
          <w:szCs w:val="28"/>
        </w:rPr>
        <w:t>ể</w:t>
      </w:r>
      <w:r>
        <w:rPr>
          <w:szCs w:val="28"/>
        </w:rPr>
        <w:t>u H</w:t>
      </w:r>
      <w:r>
        <w:rPr>
          <w:szCs w:val="28"/>
        </w:rPr>
        <w:t>ộ</w:t>
      </w:r>
      <w:r>
        <w:rPr>
          <w:szCs w:val="28"/>
        </w:rPr>
        <w:t>i đ</w:t>
      </w:r>
      <w:r>
        <w:rPr>
          <w:szCs w:val="28"/>
        </w:rPr>
        <w:t>ồ</w:t>
      </w:r>
      <w:r>
        <w:rPr>
          <w:szCs w:val="28"/>
        </w:rPr>
        <w:t>ng nhân dân c</w:t>
      </w:r>
      <w:r>
        <w:rPr>
          <w:szCs w:val="28"/>
        </w:rPr>
        <w:t>ấ</w:t>
      </w:r>
      <w:r>
        <w:rPr>
          <w:szCs w:val="28"/>
        </w:rPr>
        <w:t>p mình và tr</w:t>
      </w:r>
      <w:r>
        <w:rPr>
          <w:szCs w:val="28"/>
        </w:rPr>
        <w:t>ự</w:t>
      </w:r>
      <w:r>
        <w:rPr>
          <w:szCs w:val="28"/>
        </w:rPr>
        <w:t>c ti</w:t>
      </w:r>
      <w:r>
        <w:rPr>
          <w:szCs w:val="28"/>
        </w:rPr>
        <w:t>ế</w:t>
      </w:r>
      <w:r>
        <w:rPr>
          <w:szCs w:val="28"/>
        </w:rPr>
        <w:t>p ti</w:t>
      </w:r>
      <w:r>
        <w:rPr>
          <w:szCs w:val="28"/>
        </w:rPr>
        <w:t>ế</w:t>
      </w:r>
      <w:r>
        <w:rPr>
          <w:szCs w:val="28"/>
        </w:rPr>
        <w:t>p công dân thu</w:t>
      </w:r>
      <w:r>
        <w:rPr>
          <w:szCs w:val="28"/>
        </w:rPr>
        <w:t>ộ</w:t>
      </w:r>
      <w:r>
        <w:rPr>
          <w:szCs w:val="28"/>
        </w:rPr>
        <w:t>c trách nhi</w:t>
      </w:r>
      <w:r>
        <w:rPr>
          <w:szCs w:val="28"/>
        </w:rPr>
        <w:t>ệ</w:t>
      </w:r>
      <w:r>
        <w:rPr>
          <w:szCs w:val="28"/>
        </w:rPr>
        <w:t>m c</w:t>
      </w:r>
      <w:r>
        <w:rPr>
          <w:szCs w:val="28"/>
        </w:rPr>
        <w:t>ủ</w:t>
      </w:r>
      <w:r>
        <w:rPr>
          <w:szCs w:val="28"/>
        </w:rPr>
        <w:t>a H</w:t>
      </w:r>
      <w:r>
        <w:rPr>
          <w:szCs w:val="28"/>
        </w:rPr>
        <w:t>ộ</w:t>
      </w:r>
      <w:r>
        <w:rPr>
          <w:szCs w:val="28"/>
        </w:rPr>
        <w:t>i đ</w:t>
      </w:r>
      <w:r>
        <w:rPr>
          <w:szCs w:val="28"/>
        </w:rPr>
        <w:t>ồ</w:t>
      </w:r>
      <w:r>
        <w:rPr>
          <w:szCs w:val="28"/>
        </w:rPr>
        <w:t>ng nhân dân cùng c</w:t>
      </w:r>
      <w:r>
        <w:rPr>
          <w:szCs w:val="28"/>
        </w:rPr>
        <w:t>ấ</w:t>
      </w:r>
      <w:r>
        <w:rPr>
          <w:szCs w:val="28"/>
        </w:rPr>
        <w:t>p</w:t>
      </w:r>
      <w:bookmarkEnd w:id="1"/>
      <w:r>
        <w:rPr>
          <w:szCs w:val="28"/>
        </w:rPr>
        <w:t xml:space="preserve"> t</w:t>
      </w:r>
      <w:r>
        <w:rPr>
          <w:szCs w:val="28"/>
        </w:rPr>
        <w:t>ạ</w:t>
      </w:r>
      <w:r>
        <w:rPr>
          <w:szCs w:val="28"/>
        </w:rPr>
        <w:t>i kho</w:t>
      </w:r>
      <w:r>
        <w:rPr>
          <w:szCs w:val="28"/>
        </w:rPr>
        <w:t>ả</w:t>
      </w:r>
      <w:r>
        <w:rPr>
          <w:szCs w:val="28"/>
        </w:rPr>
        <w:t>n 2 Đi</w:t>
      </w:r>
      <w:r>
        <w:rPr>
          <w:szCs w:val="28"/>
        </w:rPr>
        <w:t>ề</w:t>
      </w:r>
      <w:r>
        <w:rPr>
          <w:szCs w:val="28"/>
        </w:rPr>
        <w:t>u</w:t>
      </w:r>
      <w:r>
        <w:rPr>
          <w:szCs w:val="28"/>
        </w:rPr>
        <w:t xml:space="preserve"> 22 đ</w:t>
      </w:r>
      <w:r>
        <w:rPr>
          <w:szCs w:val="28"/>
        </w:rPr>
        <w:t>ể</w:t>
      </w:r>
      <w:r>
        <w:rPr>
          <w:szCs w:val="28"/>
        </w:rPr>
        <w:t xml:space="preserve"> đ</w:t>
      </w:r>
      <w:r>
        <w:rPr>
          <w:szCs w:val="28"/>
        </w:rPr>
        <w:t>ồ</w:t>
      </w:r>
      <w:r>
        <w:rPr>
          <w:szCs w:val="28"/>
        </w:rPr>
        <w:t>ng b</w:t>
      </w:r>
      <w:r>
        <w:rPr>
          <w:szCs w:val="28"/>
        </w:rPr>
        <w:t>ộ</w:t>
      </w:r>
      <w:r>
        <w:rPr>
          <w:szCs w:val="28"/>
        </w:rPr>
        <w:t xml:space="preserve"> v</w:t>
      </w:r>
      <w:r>
        <w:rPr>
          <w:szCs w:val="28"/>
        </w:rPr>
        <w:t>ớ</w:t>
      </w:r>
      <w:r>
        <w:rPr>
          <w:szCs w:val="28"/>
        </w:rPr>
        <w:t>i quy đ</w:t>
      </w:r>
      <w:r>
        <w:rPr>
          <w:szCs w:val="28"/>
        </w:rPr>
        <w:t>ị</w:t>
      </w:r>
      <w:r>
        <w:rPr>
          <w:szCs w:val="28"/>
        </w:rPr>
        <w:t>nh t</w:t>
      </w:r>
      <w:r>
        <w:rPr>
          <w:szCs w:val="28"/>
        </w:rPr>
        <w:t>ạ</w:t>
      </w:r>
      <w:r>
        <w:rPr>
          <w:szCs w:val="28"/>
        </w:rPr>
        <w:t>i Lu</w:t>
      </w:r>
      <w:r>
        <w:rPr>
          <w:szCs w:val="28"/>
        </w:rPr>
        <w:t>ậ</w:t>
      </w:r>
      <w:r>
        <w:rPr>
          <w:szCs w:val="28"/>
        </w:rPr>
        <w:t>t T</w:t>
      </w:r>
      <w:r>
        <w:rPr>
          <w:szCs w:val="28"/>
        </w:rPr>
        <w:t>ổ</w:t>
      </w:r>
      <w:r>
        <w:rPr>
          <w:szCs w:val="28"/>
        </w:rPr>
        <w:t xml:space="preserve"> ch</w:t>
      </w:r>
      <w:r>
        <w:rPr>
          <w:szCs w:val="28"/>
        </w:rPr>
        <w:t>ứ</w:t>
      </w:r>
      <w:r>
        <w:rPr>
          <w:szCs w:val="28"/>
        </w:rPr>
        <w:t>c chính quy</w:t>
      </w:r>
      <w:r>
        <w:rPr>
          <w:szCs w:val="28"/>
        </w:rPr>
        <w:t>ề</w:t>
      </w:r>
      <w:r>
        <w:rPr>
          <w:szCs w:val="28"/>
        </w:rPr>
        <w:t>n đ</w:t>
      </w:r>
      <w:r>
        <w:rPr>
          <w:szCs w:val="28"/>
        </w:rPr>
        <w:t>ị</w:t>
      </w:r>
      <w:r>
        <w:rPr>
          <w:szCs w:val="28"/>
        </w:rPr>
        <w:t>a phương</w:t>
      </w:r>
      <w:r>
        <w:rPr>
          <w:szCs w:val="28"/>
        </w:rPr>
        <w:t xml:space="preserve"> và các quy đ</w:t>
      </w:r>
      <w:r>
        <w:rPr>
          <w:szCs w:val="28"/>
        </w:rPr>
        <w:t>ị</w:t>
      </w:r>
      <w:r>
        <w:rPr>
          <w:szCs w:val="28"/>
        </w:rPr>
        <w:t>nh pháp lu</w:t>
      </w:r>
      <w:r>
        <w:rPr>
          <w:szCs w:val="28"/>
        </w:rPr>
        <w:t>ậ</w:t>
      </w:r>
      <w:r>
        <w:rPr>
          <w:szCs w:val="28"/>
        </w:rPr>
        <w:t>t có liên quan</w:t>
      </w:r>
      <w:r>
        <w:rPr>
          <w:szCs w:val="28"/>
        </w:rPr>
        <w:t>.</w:t>
      </w:r>
    </w:p>
    <w:p w:rsidR="00C1732A" w:rsidRDefault="008E37DC">
      <w:pPr>
        <w:spacing w:after="120" w:line="264" w:lineRule="auto"/>
        <w:ind w:firstLine="709"/>
        <w:rPr>
          <w:spacing w:val="6"/>
          <w:szCs w:val="28"/>
        </w:rPr>
      </w:pPr>
      <w:r>
        <w:rPr>
          <w:spacing w:val="6"/>
          <w:szCs w:val="28"/>
          <w:lang w:val="vi-VN"/>
        </w:rPr>
        <w:lastRenderedPageBreak/>
        <w:t>-</w:t>
      </w:r>
      <w:r>
        <w:rPr>
          <w:spacing w:val="6"/>
          <w:szCs w:val="28"/>
        </w:rPr>
        <w:t xml:space="preserve"> </w:t>
      </w:r>
      <w:r>
        <w:rPr>
          <w:spacing w:val="6"/>
          <w:szCs w:val="28"/>
        </w:rPr>
        <w:t xml:space="preserve"> V</w:t>
      </w:r>
      <w:r>
        <w:rPr>
          <w:spacing w:val="6"/>
          <w:szCs w:val="28"/>
        </w:rPr>
        <w:t>ề</w:t>
      </w:r>
      <w:r>
        <w:rPr>
          <w:spacing w:val="6"/>
          <w:szCs w:val="28"/>
        </w:rPr>
        <w:t xml:space="preserve"> vi</w:t>
      </w:r>
      <w:r>
        <w:rPr>
          <w:spacing w:val="6"/>
          <w:szCs w:val="28"/>
        </w:rPr>
        <w:t>ệ</w:t>
      </w:r>
      <w:r>
        <w:rPr>
          <w:spacing w:val="6"/>
          <w:szCs w:val="28"/>
        </w:rPr>
        <w:t>c phân lo</w:t>
      </w:r>
      <w:r>
        <w:rPr>
          <w:spacing w:val="6"/>
          <w:szCs w:val="28"/>
        </w:rPr>
        <w:t>ạ</w:t>
      </w:r>
      <w:r>
        <w:rPr>
          <w:spacing w:val="6"/>
          <w:szCs w:val="28"/>
        </w:rPr>
        <w:t>i, chuy</w:t>
      </w:r>
      <w:r>
        <w:rPr>
          <w:spacing w:val="6"/>
          <w:szCs w:val="28"/>
        </w:rPr>
        <w:t>ể</w:t>
      </w:r>
      <w:r>
        <w:rPr>
          <w:spacing w:val="6"/>
          <w:szCs w:val="28"/>
        </w:rPr>
        <w:t>n n</w:t>
      </w:r>
      <w:r>
        <w:rPr>
          <w:spacing w:val="6"/>
          <w:szCs w:val="28"/>
        </w:rPr>
        <w:t>ộ</w:t>
      </w:r>
      <w:r>
        <w:rPr>
          <w:spacing w:val="6"/>
          <w:szCs w:val="28"/>
        </w:rPr>
        <w:t xml:space="preserve">i dung </w:t>
      </w:r>
      <w:r>
        <w:rPr>
          <w:spacing w:val="6"/>
          <w:szCs w:val="28"/>
        </w:rPr>
        <w:t>khi</w:t>
      </w:r>
      <w:r>
        <w:rPr>
          <w:spacing w:val="6"/>
          <w:szCs w:val="28"/>
        </w:rPr>
        <w:t>ế</w:t>
      </w:r>
      <w:r>
        <w:rPr>
          <w:spacing w:val="6"/>
          <w:szCs w:val="28"/>
        </w:rPr>
        <w:t>u n</w:t>
      </w:r>
      <w:r>
        <w:rPr>
          <w:spacing w:val="6"/>
          <w:szCs w:val="28"/>
        </w:rPr>
        <w:t>ạ</w:t>
      </w:r>
      <w:r>
        <w:rPr>
          <w:spacing w:val="6"/>
          <w:szCs w:val="28"/>
        </w:rPr>
        <w:t>i, t</w:t>
      </w:r>
      <w:r>
        <w:rPr>
          <w:spacing w:val="6"/>
          <w:szCs w:val="28"/>
        </w:rPr>
        <w:t>ố</w:t>
      </w:r>
      <w:r>
        <w:rPr>
          <w:spacing w:val="6"/>
          <w:szCs w:val="28"/>
        </w:rPr>
        <w:t xml:space="preserve"> cáo, ki</w:t>
      </w:r>
      <w:r>
        <w:rPr>
          <w:spacing w:val="6"/>
          <w:szCs w:val="28"/>
        </w:rPr>
        <w:t>ế</w:t>
      </w:r>
      <w:r>
        <w:rPr>
          <w:spacing w:val="6"/>
          <w:szCs w:val="28"/>
        </w:rPr>
        <w:t>n ngh</w:t>
      </w:r>
      <w:r>
        <w:rPr>
          <w:spacing w:val="6"/>
          <w:szCs w:val="28"/>
        </w:rPr>
        <w:t>ị</w:t>
      </w:r>
      <w:r>
        <w:rPr>
          <w:spacing w:val="6"/>
          <w:szCs w:val="28"/>
        </w:rPr>
        <w:t>, ph</w:t>
      </w:r>
      <w:r>
        <w:rPr>
          <w:spacing w:val="6"/>
          <w:szCs w:val="28"/>
        </w:rPr>
        <w:t>ả</w:t>
      </w:r>
      <w:r>
        <w:rPr>
          <w:spacing w:val="6"/>
          <w:szCs w:val="28"/>
        </w:rPr>
        <w:t>n ánh</w:t>
      </w:r>
      <w:r>
        <w:rPr>
          <w:spacing w:val="6"/>
          <w:szCs w:val="28"/>
        </w:rPr>
        <w:t xml:space="preserve"> đ</w:t>
      </w:r>
      <w:r>
        <w:rPr>
          <w:spacing w:val="6"/>
          <w:szCs w:val="28"/>
        </w:rPr>
        <w:t>ế</w:t>
      </w:r>
      <w:r>
        <w:rPr>
          <w:spacing w:val="6"/>
          <w:szCs w:val="28"/>
        </w:rPr>
        <w:t>n cơ quan, ngư</w:t>
      </w:r>
      <w:r>
        <w:rPr>
          <w:spacing w:val="6"/>
          <w:szCs w:val="28"/>
        </w:rPr>
        <w:t>ờ</w:t>
      </w:r>
      <w:r>
        <w:rPr>
          <w:spacing w:val="6"/>
          <w:szCs w:val="28"/>
        </w:rPr>
        <w:t>i có th</w:t>
      </w:r>
      <w:r>
        <w:rPr>
          <w:spacing w:val="6"/>
          <w:szCs w:val="28"/>
        </w:rPr>
        <w:t>ẩ</w:t>
      </w:r>
      <w:r>
        <w:rPr>
          <w:spacing w:val="6"/>
          <w:szCs w:val="28"/>
        </w:rPr>
        <w:t>m quy</w:t>
      </w:r>
      <w:r>
        <w:rPr>
          <w:spacing w:val="6"/>
          <w:szCs w:val="28"/>
        </w:rPr>
        <w:t>ề</w:t>
      </w:r>
      <w:r>
        <w:rPr>
          <w:spacing w:val="6"/>
          <w:szCs w:val="28"/>
        </w:rPr>
        <w:t>n th</w:t>
      </w:r>
      <w:r>
        <w:rPr>
          <w:spacing w:val="6"/>
          <w:szCs w:val="28"/>
        </w:rPr>
        <w:t>ụ</w:t>
      </w:r>
      <w:r>
        <w:rPr>
          <w:spacing w:val="6"/>
          <w:szCs w:val="28"/>
        </w:rPr>
        <w:t xml:space="preserve"> lý, gi</w:t>
      </w:r>
      <w:r>
        <w:rPr>
          <w:spacing w:val="6"/>
          <w:szCs w:val="28"/>
        </w:rPr>
        <w:t>ả</w:t>
      </w:r>
      <w:r>
        <w:rPr>
          <w:spacing w:val="6"/>
          <w:szCs w:val="28"/>
        </w:rPr>
        <w:t>i quy</w:t>
      </w:r>
      <w:r>
        <w:rPr>
          <w:spacing w:val="6"/>
          <w:szCs w:val="28"/>
        </w:rPr>
        <w:t>ế</w:t>
      </w:r>
      <w:r>
        <w:rPr>
          <w:spacing w:val="6"/>
          <w:szCs w:val="28"/>
        </w:rPr>
        <w:t>t: Lu</w:t>
      </w:r>
      <w:r>
        <w:rPr>
          <w:spacing w:val="6"/>
          <w:szCs w:val="28"/>
        </w:rPr>
        <w:t>ậ</w:t>
      </w:r>
      <w:r>
        <w:rPr>
          <w:spacing w:val="6"/>
          <w:szCs w:val="28"/>
        </w:rPr>
        <w:t>t</w:t>
      </w:r>
      <w:r>
        <w:rPr>
          <w:spacing w:val="6"/>
          <w:szCs w:val="28"/>
        </w:rPr>
        <w:t xml:space="preserve"> s</w:t>
      </w:r>
      <w:r>
        <w:rPr>
          <w:spacing w:val="6"/>
          <w:szCs w:val="28"/>
        </w:rPr>
        <w:t>ử</w:t>
      </w:r>
      <w:r>
        <w:rPr>
          <w:spacing w:val="6"/>
          <w:szCs w:val="28"/>
        </w:rPr>
        <w:t>a đ</w:t>
      </w:r>
      <w:r>
        <w:rPr>
          <w:spacing w:val="6"/>
          <w:szCs w:val="28"/>
        </w:rPr>
        <w:t>ổ</w:t>
      </w:r>
      <w:r>
        <w:rPr>
          <w:spacing w:val="6"/>
          <w:szCs w:val="28"/>
        </w:rPr>
        <w:t>i, hoàn thi</w:t>
      </w:r>
      <w:r>
        <w:rPr>
          <w:spacing w:val="6"/>
          <w:szCs w:val="28"/>
        </w:rPr>
        <w:t>ệ</w:t>
      </w:r>
      <w:r>
        <w:rPr>
          <w:spacing w:val="6"/>
          <w:szCs w:val="28"/>
        </w:rPr>
        <w:t>n quy đ</w:t>
      </w:r>
      <w:r>
        <w:rPr>
          <w:spacing w:val="6"/>
          <w:szCs w:val="28"/>
        </w:rPr>
        <w:t>ị</w:t>
      </w:r>
      <w:r>
        <w:rPr>
          <w:spacing w:val="6"/>
          <w:szCs w:val="28"/>
        </w:rPr>
        <w:t xml:space="preserve">nh </w:t>
      </w:r>
      <w:r>
        <w:rPr>
          <w:rFonts w:eastAsia="SimSun"/>
          <w:spacing w:val="6"/>
          <w:szCs w:val="28"/>
          <w:shd w:val="clear" w:color="auto" w:fill="FFFFFF"/>
        </w:rPr>
        <w:t>t</w:t>
      </w:r>
      <w:r>
        <w:rPr>
          <w:rFonts w:eastAsia="SimSun"/>
          <w:spacing w:val="6"/>
          <w:szCs w:val="28"/>
          <w:shd w:val="clear" w:color="auto" w:fill="FFFFFF"/>
        </w:rPr>
        <w:t>rư</w:t>
      </w:r>
      <w:r>
        <w:rPr>
          <w:rFonts w:eastAsia="SimSun"/>
          <w:spacing w:val="6"/>
          <w:szCs w:val="28"/>
          <w:shd w:val="clear" w:color="auto" w:fill="FFFFFF"/>
        </w:rPr>
        <w:t>ờ</w:t>
      </w:r>
      <w:r>
        <w:rPr>
          <w:rFonts w:eastAsia="SimSun"/>
          <w:spacing w:val="6"/>
          <w:szCs w:val="28"/>
          <w:shd w:val="clear" w:color="auto" w:fill="FFFFFF"/>
        </w:rPr>
        <w:t>ng h</w:t>
      </w:r>
      <w:r>
        <w:rPr>
          <w:rFonts w:eastAsia="SimSun"/>
          <w:spacing w:val="6"/>
          <w:szCs w:val="28"/>
          <w:shd w:val="clear" w:color="auto" w:fill="FFFFFF"/>
        </w:rPr>
        <w:t>ợ</w:t>
      </w:r>
      <w:r>
        <w:rPr>
          <w:rFonts w:eastAsia="SimSun"/>
          <w:spacing w:val="6"/>
          <w:szCs w:val="28"/>
          <w:shd w:val="clear" w:color="auto" w:fill="FFFFFF"/>
        </w:rPr>
        <w:t>p khi</w:t>
      </w:r>
      <w:r>
        <w:rPr>
          <w:rFonts w:eastAsia="SimSun"/>
          <w:spacing w:val="6"/>
          <w:szCs w:val="28"/>
          <w:shd w:val="clear" w:color="auto" w:fill="FFFFFF"/>
        </w:rPr>
        <w:t>ế</w:t>
      </w:r>
      <w:r>
        <w:rPr>
          <w:rFonts w:eastAsia="SimSun"/>
          <w:spacing w:val="6"/>
          <w:szCs w:val="28"/>
          <w:shd w:val="clear" w:color="auto" w:fill="FFFFFF"/>
        </w:rPr>
        <w:t>u n</w:t>
      </w:r>
      <w:r>
        <w:rPr>
          <w:rFonts w:eastAsia="SimSun"/>
          <w:spacing w:val="6"/>
          <w:szCs w:val="28"/>
          <w:shd w:val="clear" w:color="auto" w:fill="FFFFFF"/>
        </w:rPr>
        <w:t>ạ</w:t>
      </w:r>
      <w:r>
        <w:rPr>
          <w:rFonts w:eastAsia="SimSun"/>
          <w:spacing w:val="6"/>
          <w:szCs w:val="28"/>
          <w:shd w:val="clear" w:color="auto" w:fill="FFFFFF"/>
        </w:rPr>
        <w:t>i, t</w:t>
      </w:r>
      <w:r>
        <w:rPr>
          <w:rFonts w:eastAsia="SimSun"/>
          <w:spacing w:val="6"/>
          <w:szCs w:val="28"/>
          <w:shd w:val="clear" w:color="auto" w:fill="FFFFFF"/>
        </w:rPr>
        <w:t>ố</w:t>
      </w:r>
      <w:r>
        <w:rPr>
          <w:rFonts w:eastAsia="SimSun"/>
          <w:spacing w:val="6"/>
          <w:szCs w:val="28"/>
          <w:shd w:val="clear" w:color="auto" w:fill="FFFFFF"/>
        </w:rPr>
        <w:t xml:space="preserve"> cáo không thu</w:t>
      </w:r>
      <w:r>
        <w:rPr>
          <w:rFonts w:eastAsia="SimSun"/>
          <w:spacing w:val="6"/>
          <w:szCs w:val="28"/>
          <w:shd w:val="clear" w:color="auto" w:fill="FFFFFF"/>
        </w:rPr>
        <w:t>ộ</w:t>
      </w:r>
      <w:r>
        <w:rPr>
          <w:rFonts w:eastAsia="SimSun"/>
          <w:spacing w:val="6"/>
          <w:szCs w:val="28"/>
          <w:shd w:val="clear" w:color="auto" w:fill="FFFFFF"/>
        </w:rPr>
        <w:t>c th</w:t>
      </w:r>
      <w:r>
        <w:rPr>
          <w:rFonts w:eastAsia="SimSun"/>
          <w:spacing w:val="6"/>
          <w:szCs w:val="28"/>
          <w:shd w:val="clear" w:color="auto" w:fill="FFFFFF"/>
        </w:rPr>
        <w:t>ẩ</w:t>
      </w:r>
      <w:r>
        <w:rPr>
          <w:rFonts w:eastAsia="SimSun"/>
          <w:spacing w:val="6"/>
          <w:szCs w:val="28"/>
          <w:shd w:val="clear" w:color="auto" w:fill="FFFFFF"/>
        </w:rPr>
        <w:t>m quy</w:t>
      </w:r>
      <w:r>
        <w:rPr>
          <w:rFonts w:eastAsia="SimSun"/>
          <w:spacing w:val="6"/>
          <w:szCs w:val="28"/>
          <w:shd w:val="clear" w:color="auto" w:fill="FFFFFF"/>
        </w:rPr>
        <w:t>ề</w:t>
      </w:r>
      <w:r>
        <w:rPr>
          <w:rFonts w:eastAsia="SimSun"/>
          <w:spacing w:val="6"/>
          <w:szCs w:val="28"/>
          <w:shd w:val="clear" w:color="auto" w:fill="FFFFFF"/>
        </w:rPr>
        <w:t>n gi</w:t>
      </w:r>
      <w:r>
        <w:rPr>
          <w:rFonts w:eastAsia="SimSun"/>
          <w:spacing w:val="6"/>
          <w:szCs w:val="28"/>
          <w:shd w:val="clear" w:color="auto" w:fill="FFFFFF"/>
        </w:rPr>
        <w:t>ả</w:t>
      </w:r>
      <w:r>
        <w:rPr>
          <w:rFonts w:eastAsia="SimSun"/>
          <w:spacing w:val="6"/>
          <w:szCs w:val="28"/>
          <w:shd w:val="clear" w:color="auto" w:fill="FFFFFF"/>
        </w:rPr>
        <w:t>i quy</w:t>
      </w:r>
      <w:r>
        <w:rPr>
          <w:rFonts w:eastAsia="SimSun"/>
          <w:spacing w:val="6"/>
          <w:szCs w:val="28"/>
          <w:shd w:val="clear" w:color="auto" w:fill="FFFFFF"/>
        </w:rPr>
        <w:t>ế</w:t>
      </w:r>
      <w:r>
        <w:rPr>
          <w:rFonts w:eastAsia="SimSun"/>
          <w:spacing w:val="6"/>
          <w:szCs w:val="28"/>
          <w:shd w:val="clear" w:color="auto" w:fill="FFFFFF"/>
        </w:rPr>
        <w:t>t c</w:t>
      </w:r>
      <w:r>
        <w:rPr>
          <w:rFonts w:eastAsia="SimSun"/>
          <w:spacing w:val="6"/>
          <w:szCs w:val="28"/>
          <w:shd w:val="clear" w:color="auto" w:fill="FFFFFF"/>
        </w:rPr>
        <w:t>ủ</w:t>
      </w:r>
      <w:r>
        <w:rPr>
          <w:rFonts w:eastAsia="SimSun"/>
          <w:spacing w:val="6"/>
          <w:szCs w:val="28"/>
          <w:shd w:val="clear" w:color="auto" w:fill="FFFFFF"/>
        </w:rPr>
        <w:t>a cơ quan, t</w:t>
      </w:r>
      <w:r>
        <w:rPr>
          <w:rFonts w:eastAsia="SimSun"/>
          <w:spacing w:val="6"/>
          <w:szCs w:val="28"/>
          <w:shd w:val="clear" w:color="auto" w:fill="FFFFFF"/>
        </w:rPr>
        <w:t>ổ</w:t>
      </w:r>
      <w:r>
        <w:rPr>
          <w:rFonts w:eastAsia="SimSun"/>
          <w:spacing w:val="6"/>
          <w:szCs w:val="28"/>
          <w:shd w:val="clear" w:color="auto" w:fill="FFFFFF"/>
        </w:rPr>
        <w:t xml:space="preserve"> ch</w:t>
      </w:r>
      <w:r>
        <w:rPr>
          <w:rFonts w:eastAsia="SimSun"/>
          <w:spacing w:val="6"/>
          <w:szCs w:val="28"/>
          <w:shd w:val="clear" w:color="auto" w:fill="FFFFFF"/>
        </w:rPr>
        <w:t>ứ</w:t>
      </w:r>
      <w:r>
        <w:rPr>
          <w:rFonts w:eastAsia="SimSun"/>
          <w:spacing w:val="6"/>
          <w:szCs w:val="28"/>
          <w:shd w:val="clear" w:color="auto" w:fill="FFFFFF"/>
        </w:rPr>
        <w:t>c, đơn v</w:t>
      </w:r>
      <w:r>
        <w:rPr>
          <w:rFonts w:eastAsia="SimSun"/>
          <w:spacing w:val="6"/>
          <w:szCs w:val="28"/>
          <w:shd w:val="clear" w:color="auto" w:fill="FFFFFF"/>
        </w:rPr>
        <w:t>ị</w:t>
      </w:r>
      <w:r>
        <w:rPr>
          <w:rFonts w:eastAsia="SimSun"/>
          <w:spacing w:val="6"/>
          <w:szCs w:val="28"/>
          <w:shd w:val="clear" w:color="auto" w:fill="FFFFFF"/>
        </w:rPr>
        <w:t xml:space="preserve"> mình thì </w:t>
      </w:r>
      <w:r>
        <w:rPr>
          <w:spacing w:val="6"/>
          <w:szCs w:val="28"/>
        </w:rPr>
        <w:t>hư</w:t>
      </w:r>
      <w:r>
        <w:rPr>
          <w:spacing w:val="6"/>
          <w:szCs w:val="28"/>
        </w:rPr>
        <w:t>ớ</w:t>
      </w:r>
      <w:r>
        <w:rPr>
          <w:spacing w:val="6"/>
          <w:szCs w:val="28"/>
        </w:rPr>
        <w:t>ng d</w:t>
      </w:r>
      <w:r>
        <w:rPr>
          <w:spacing w:val="6"/>
          <w:szCs w:val="28"/>
        </w:rPr>
        <w:t>ẫ</w:t>
      </w:r>
      <w:r>
        <w:rPr>
          <w:spacing w:val="6"/>
          <w:szCs w:val="28"/>
        </w:rPr>
        <w:t>n</w:t>
      </w:r>
      <w:r>
        <w:rPr>
          <w:rFonts w:eastAsia="SimSun"/>
          <w:spacing w:val="6"/>
          <w:szCs w:val="28"/>
          <w:shd w:val="clear" w:color="auto" w:fill="FFFFFF"/>
        </w:rPr>
        <w:t xml:space="preserve"> </w:t>
      </w:r>
      <w:r>
        <w:rPr>
          <w:spacing w:val="6"/>
          <w:szCs w:val="28"/>
        </w:rPr>
        <w:t>ho</w:t>
      </w:r>
      <w:r>
        <w:rPr>
          <w:spacing w:val="6"/>
          <w:szCs w:val="28"/>
        </w:rPr>
        <w:t>ặ</w:t>
      </w:r>
      <w:r>
        <w:rPr>
          <w:spacing w:val="6"/>
          <w:szCs w:val="28"/>
        </w:rPr>
        <w:t>c chuy</w:t>
      </w:r>
      <w:r>
        <w:rPr>
          <w:spacing w:val="6"/>
          <w:szCs w:val="28"/>
        </w:rPr>
        <w:t>ể</w:t>
      </w:r>
      <w:r>
        <w:rPr>
          <w:spacing w:val="6"/>
          <w:szCs w:val="28"/>
        </w:rPr>
        <w:t xml:space="preserve">n đơn </w:t>
      </w:r>
      <w:r>
        <w:rPr>
          <w:rFonts w:eastAsia="SimSun"/>
          <w:spacing w:val="6"/>
          <w:szCs w:val="28"/>
          <w:shd w:val="clear" w:color="auto" w:fill="FFFFFF"/>
        </w:rPr>
        <w:t>đ</w:t>
      </w:r>
      <w:r>
        <w:rPr>
          <w:rFonts w:eastAsia="SimSun"/>
          <w:spacing w:val="6"/>
          <w:szCs w:val="28"/>
          <w:shd w:val="clear" w:color="auto" w:fill="FFFFFF"/>
        </w:rPr>
        <w:t>ế</w:t>
      </w:r>
      <w:r>
        <w:rPr>
          <w:rFonts w:eastAsia="SimSun"/>
          <w:spacing w:val="6"/>
          <w:szCs w:val="28"/>
          <w:shd w:val="clear" w:color="auto" w:fill="FFFFFF"/>
        </w:rPr>
        <w:t>n cơ quan, t</w:t>
      </w:r>
      <w:r>
        <w:rPr>
          <w:rFonts w:eastAsia="SimSun"/>
          <w:spacing w:val="6"/>
          <w:szCs w:val="28"/>
          <w:shd w:val="clear" w:color="auto" w:fill="FFFFFF"/>
        </w:rPr>
        <w:t>ổ</w:t>
      </w:r>
      <w:r>
        <w:rPr>
          <w:rFonts w:eastAsia="SimSun"/>
          <w:spacing w:val="6"/>
          <w:szCs w:val="28"/>
          <w:shd w:val="clear" w:color="auto" w:fill="FFFFFF"/>
        </w:rPr>
        <w:t xml:space="preserve"> ch</w:t>
      </w:r>
      <w:r>
        <w:rPr>
          <w:rFonts w:eastAsia="SimSun"/>
          <w:spacing w:val="6"/>
          <w:szCs w:val="28"/>
          <w:shd w:val="clear" w:color="auto" w:fill="FFFFFF"/>
        </w:rPr>
        <w:t>ứ</w:t>
      </w:r>
      <w:r>
        <w:rPr>
          <w:rFonts w:eastAsia="SimSun"/>
          <w:spacing w:val="6"/>
          <w:szCs w:val="28"/>
          <w:shd w:val="clear" w:color="auto" w:fill="FFFFFF"/>
        </w:rPr>
        <w:t>c, đơn v</w:t>
      </w:r>
      <w:r>
        <w:rPr>
          <w:rFonts w:eastAsia="SimSun"/>
          <w:spacing w:val="6"/>
          <w:szCs w:val="28"/>
          <w:shd w:val="clear" w:color="auto" w:fill="FFFFFF"/>
        </w:rPr>
        <w:t>ị</w:t>
      </w:r>
      <w:r>
        <w:rPr>
          <w:rFonts w:eastAsia="SimSun"/>
          <w:spacing w:val="6"/>
          <w:szCs w:val="28"/>
          <w:shd w:val="clear" w:color="auto" w:fill="FFFFFF"/>
        </w:rPr>
        <w:t>, ngư</w:t>
      </w:r>
      <w:r>
        <w:rPr>
          <w:rFonts w:eastAsia="SimSun"/>
          <w:spacing w:val="6"/>
          <w:szCs w:val="28"/>
          <w:shd w:val="clear" w:color="auto" w:fill="FFFFFF"/>
        </w:rPr>
        <w:t>ờ</w:t>
      </w:r>
      <w:r>
        <w:rPr>
          <w:rFonts w:eastAsia="SimSun"/>
          <w:spacing w:val="6"/>
          <w:szCs w:val="28"/>
          <w:shd w:val="clear" w:color="auto" w:fill="FFFFFF"/>
        </w:rPr>
        <w:t>i có th</w:t>
      </w:r>
      <w:r>
        <w:rPr>
          <w:rFonts w:eastAsia="SimSun"/>
          <w:spacing w:val="6"/>
          <w:szCs w:val="28"/>
          <w:shd w:val="clear" w:color="auto" w:fill="FFFFFF"/>
        </w:rPr>
        <w:t>ẩ</w:t>
      </w:r>
      <w:r>
        <w:rPr>
          <w:rFonts w:eastAsia="SimSun"/>
          <w:spacing w:val="6"/>
          <w:szCs w:val="28"/>
          <w:shd w:val="clear" w:color="auto" w:fill="FFFFFF"/>
        </w:rPr>
        <w:t>m quy</w:t>
      </w:r>
      <w:r>
        <w:rPr>
          <w:rFonts w:eastAsia="SimSun"/>
          <w:spacing w:val="6"/>
          <w:szCs w:val="28"/>
          <w:shd w:val="clear" w:color="auto" w:fill="FFFFFF"/>
        </w:rPr>
        <w:t>ề</w:t>
      </w:r>
      <w:r>
        <w:rPr>
          <w:rFonts w:eastAsia="SimSun"/>
          <w:spacing w:val="6"/>
          <w:szCs w:val="28"/>
          <w:shd w:val="clear" w:color="auto" w:fill="FFFFFF"/>
        </w:rPr>
        <w:t>n gi</w:t>
      </w:r>
      <w:r>
        <w:rPr>
          <w:rFonts w:eastAsia="SimSun"/>
          <w:spacing w:val="6"/>
          <w:szCs w:val="28"/>
          <w:shd w:val="clear" w:color="auto" w:fill="FFFFFF"/>
        </w:rPr>
        <w:t>ả</w:t>
      </w:r>
      <w:r>
        <w:rPr>
          <w:rFonts w:eastAsia="SimSun"/>
          <w:spacing w:val="6"/>
          <w:szCs w:val="28"/>
          <w:shd w:val="clear" w:color="auto" w:fill="FFFFFF"/>
        </w:rPr>
        <w:t>i quy</w:t>
      </w:r>
      <w:r>
        <w:rPr>
          <w:rFonts w:eastAsia="SimSun"/>
          <w:spacing w:val="6"/>
          <w:szCs w:val="28"/>
          <w:shd w:val="clear" w:color="auto" w:fill="FFFFFF"/>
        </w:rPr>
        <w:t>ế</w:t>
      </w:r>
      <w:r>
        <w:rPr>
          <w:rFonts w:eastAsia="SimSun"/>
          <w:spacing w:val="6"/>
          <w:szCs w:val="28"/>
          <w:shd w:val="clear" w:color="auto" w:fill="FFFFFF"/>
        </w:rPr>
        <w:t>t khi</w:t>
      </w:r>
      <w:r>
        <w:rPr>
          <w:rFonts w:eastAsia="SimSun"/>
          <w:spacing w:val="6"/>
          <w:szCs w:val="28"/>
          <w:shd w:val="clear" w:color="auto" w:fill="FFFFFF"/>
        </w:rPr>
        <w:t>ế</w:t>
      </w:r>
      <w:r>
        <w:rPr>
          <w:rFonts w:eastAsia="SimSun"/>
          <w:spacing w:val="6"/>
          <w:szCs w:val="28"/>
          <w:shd w:val="clear" w:color="auto" w:fill="FFFFFF"/>
        </w:rPr>
        <w:t>u n</w:t>
      </w:r>
      <w:r>
        <w:rPr>
          <w:rFonts w:eastAsia="SimSun"/>
          <w:spacing w:val="6"/>
          <w:szCs w:val="28"/>
          <w:shd w:val="clear" w:color="auto" w:fill="FFFFFF"/>
        </w:rPr>
        <w:t>ạ</w:t>
      </w:r>
      <w:r>
        <w:rPr>
          <w:rFonts w:eastAsia="SimSun"/>
          <w:spacing w:val="6"/>
          <w:szCs w:val="28"/>
          <w:shd w:val="clear" w:color="auto" w:fill="FFFFFF"/>
        </w:rPr>
        <w:t>i, t</w:t>
      </w:r>
      <w:r>
        <w:rPr>
          <w:rFonts w:eastAsia="SimSun"/>
          <w:spacing w:val="6"/>
          <w:szCs w:val="28"/>
          <w:shd w:val="clear" w:color="auto" w:fill="FFFFFF"/>
        </w:rPr>
        <w:t>ố</w:t>
      </w:r>
      <w:r>
        <w:rPr>
          <w:rFonts w:eastAsia="SimSun"/>
          <w:spacing w:val="6"/>
          <w:szCs w:val="28"/>
          <w:shd w:val="clear" w:color="auto" w:fill="FFFFFF"/>
        </w:rPr>
        <w:t xml:space="preserve"> cáo</w:t>
      </w:r>
      <w:r>
        <w:rPr>
          <w:rFonts w:eastAsia="SimSun"/>
          <w:spacing w:val="6"/>
          <w:szCs w:val="28"/>
          <w:shd w:val="clear" w:color="auto" w:fill="FFFFFF"/>
        </w:rPr>
        <w:t xml:space="preserve"> (đi</w:t>
      </w:r>
      <w:r>
        <w:rPr>
          <w:rFonts w:eastAsia="SimSun"/>
          <w:spacing w:val="6"/>
          <w:szCs w:val="28"/>
          <w:shd w:val="clear" w:color="auto" w:fill="FFFFFF"/>
        </w:rPr>
        <w:t>ể</w:t>
      </w:r>
      <w:r>
        <w:rPr>
          <w:rFonts w:eastAsia="SimSun"/>
          <w:spacing w:val="6"/>
          <w:szCs w:val="28"/>
          <w:shd w:val="clear" w:color="auto" w:fill="FFFFFF"/>
        </w:rPr>
        <w:t>m b kho</w:t>
      </w:r>
      <w:r>
        <w:rPr>
          <w:rFonts w:eastAsia="SimSun"/>
          <w:spacing w:val="6"/>
          <w:szCs w:val="28"/>
          <w:shd w:val="clear" w:color="auto" w:fill="FFFFFF"/>
        </w:rPr>
        <w:t>ả</w:t>
      </w:r>
      <w:r>
        <w:rPr>
          <w:rFonts w:eastAsia="SimSun"/>
          <w:spacing w:val="6"/>
          <w:szCs w:val="28"/>
          <w:shd w:val="clear" w:color="auto" w:fill="FFFFFF"/>
        </w:rPr>
        <w:t>n 1 Đi</w:t>
      </w:r>
      <w:r>
        <w:rPr>
          <w:rFonts w:eastAsia="SimSun"/>
          <w:spacing w:val="6"/>
          <w:szCs w:val="28"/>
          <w:shd w:val="clear" w:color="auto" w:fill="FFFFFF"/>
        </w:rPr>
        <w:t>ề</w:t>
      </w:r>
      <w:r>
        <w:rPr>
          <w:rFonts w:eastAsia="SimSun"/>
          <w:spacing w:val="6"/>
          <w:szCs w:val="28"/>
          <w:shd w:val="clear" w:color="auto" w:fill="FFFFFF"/>
        </w:rPr>
        <w:t>u 2</w:t>
      </w:r>
      <w:r>
        <w:rPr>
          <w:rFonts w:eastAsia="SimSun"/>
          <w:spacing w:val="6"/>
          <w:szCs w:val="28"/>
          <w:shd w:val="clear" w:color="auto" w:fill="FFFFFF"/>
        </w:rPr>
        <w:t>6).</w:t>
      </w:r>
    </w:p>
    <w:p w:rsidR="00C1732A" w:rsidRDefault="008E37DC">
      <w:pPr>
        <w:spacing w:after="120" w:line="264" w:lineRule="auto"/>
        <w:ind w:firstLine="709"/>
        <w:rPr>
          <w:spacing w:val="6"/>
          <w:szCs w:val="28"/>
        </w:rPr>
      </w:pPr>
      <w:r>
        <w:rPr>
          <w:spacing w:val="6"/>
          <w:szCs w:val="28"/>
          <w:lang w:val="vi-VN"/>
        </w:rPr>
        <w:t>-</w:t>
      </w:r>
      <w:r>
        <w:rPr>
          <w:spacing w:val="6"/>
          <w:szCs w:val="28"/>
        </w:rPr>
        <w:t xml:space="preserve"> </w:t>
      </w:r>
      <w:r>
        <w:rPr>
          <w:spacing w:val="6"/>
          <w:szCs w:val="28"/>
        </w:rPr>
        <w:t>V</w:t>
      </w:r>
      <w:r>
        <w:rPr>
          <w:spacing w:val="6"/>
          <w:szCs w:val="28"/>
        </w:rPr>
        <w:t>ề</w:t>
      </w:r>
      <w:r>
        <w:rPr>
          <w:spacing w:val="6"/>
          <w:szCs w:val="28"/>
        </w:rPr>
        <w:t xml:space="preserve"> đi</w:t>
      </w:r>
      <w:r>
        <w:rPr>
          <w:spacing w:val="6"/>
          <w:szCs w:val="28"/>
        </w:rPr>
        <w:t>ề</w:t>
      </w:r>
      <w:r>
        <w:rPr>
          <w:spacing w:val="6"/>
          <w:szCs w:val="28"/>
        </w:rPr>
        <w:t>u ki</w:t>
      </w:r>
      <w:r>
        <w:rPr>
          <w:spacing w:val="6"/>
          <w:szCs w:val="28"/>
        </w:rPr>
        <w:t>ệ</w:t>
      </w:r>
      <w:r>
        <w:rPr>
          <w:spacing w:val="6"/>
          <w:szCs w:val="28"/>
        </w:rPr>
        <w:t>n b</w:t>
      </w:r>
      <w:r>
        <w:rPr>
          <w:spacing w:val="6"/>
          <w:szCs w:val="28"/>
        </w:rPr>
        <w:t>ả</w:t>
      </w:r>
      <w:r>
        <w:rPr>
          <w:spacing w:val="6"/>
          <w:szCs w:val="28"/>
        </w:rPr>
        <w:t>o đ</w:t>
      </w:r>
      <w:r>
        <w:rPr>
          <w:spacing w:val="6"/>
          <w:szCs w:val="28"/>
        </w:rPr>
        <w:t>ả</w:t>
      </w:r>
      <w:r>
        <w:rPr>
          <w:spacing w:val="6"/>
          <w:szCs w:val="28"/>
        </w:rPr>
        <w:t>m cho ho</w:t>
      </w:r>
      <w:r>
        <w:rPr>
          <w:spacing w:val="6"/>
          <w:szCs w:val="28"/>
        </w:rPr>
        <w:t>ạ</w:t>
      </w:r>
      <w:r>
        <w:rPr>
          <w:spacing w:val="6"/>
          <w:szCs w:val="28"/>
        </w:rPr>
        <w:t>t đ</w:t>
      </w:r>
      <w:r>
        <w:rPr>
          <w:spacing w:val="6"/>
          <w:szCs w:val="28"/>
        </w:rPr>
        <w:t>ộ</w:t>
      </w:r>
      <w:r>
        <w:rPr>
          <w:spacing w:val="6"/>
          <w:szCs w:val="28"/>
        </w:rPr>
        <w:t>ng ti</w:t>
      </w:r>
      <w:r>
        <w:rPr>
          <w:spacing w:val="6"/>
          <w:szCs w:val="28"/>
        </w:rPr>
        <w:t>ế</w:t>
      </w:r>
      <w:r>
        <w:rPr>
          <w:spacing w:val="6"/>
          <w:szCs w:val="28"/>
        </w:rPr>
        <w:t>p công dân: Lu</w:t>
      </w:r>
      <w:r>
        <w:rPr>
          <w:spacing w:val="6"/>
          <w:szCs w:val="28"/>
        </w:rPr>
        <w:t>ậ</w:t>
      </w:r>
      <w:r>
        <w:rPr>
          <w:spacing w:val="6"/>
          <w:szCs w:val="28"/>
        </w:rPr>
        <w:t>t s</w:t>
      </w:r>
      <w:r>
        <w:rPr>
          <w:spacing w:val="6"/>
          <w:szCs w:val="28"/>
        </w:rPr>
        <w:t>ử</w:t>
      </w:r>
      <w:r>
        <w:rPr>
          <w:spacing w:val="6"/>
          <w:szCs w:val="28"/>
        </w:rPr>
        <w:t>a đ</w:t>
      </w:r>
      <w:r>
        <w:rPr>
          <w:spacing w:val="6"/>
          <w:szCs w:val="28"/>
        </w:rPr>
        <w:t>ổ</w:t>
      </w:r>
      <w:r>
        <w:rPr>
          <w:spacing w:val="6"/>
          <w:szCs w:val="28"/>
        </w:rPr>
        <w:t>i, hoàn thi</w:t>
      </w:r>
      <w:r>
        <w:rPr>
          <w:spacing w:val="6"/>
          <w:szCs w:val="28"/>
        </w:rPr>
        <w:t>ệ</w:t>
      </w:r>
      <w:r>
        <w:rPr>
          <w:spacing w:val="6"/>
          <w:szCs w:val="28"/>
        </w:rPr>
        <w:t>n quy đ</w:t>
      </w:r>
      <w:r>
        <w:rPr>
          <w:spacing w:val="6"/>
          <w:szCs w:val="28"/>
        </w:rPr>
        <w:t>ị</w:t>
      </w:r>
      <w:r>
        <w:rPr>
          <w:spacing w:val="6"/>
          <w:szCs w:val="28"/>
        </w:rPr>
        <w:t>nh v</w:t>
      </w:r>
      <w:r>
        <w:rPr>
          <w:spacing w:val="6"/>
          <w:szCs w:val="28"/>
        </w:rPr>
        <w:t>ề</w:t>
      </w:r>
      <w:r>
        <w:rPr>
          <w:spacing w:val="6"/>
          <w:szCs w:val="28"/>
        </w:rPr>
        <w:t xml:space="preserve"> </w:t>
      </w:r>
      <w:r>
        <w:rPr>
          <w:spacing w:val="6"/>
          <w:szCs w:val="28"/>
        </w:rPr>
        <w:t>ứ</w:t>
      </w:r>
      <w:r>
        <w:rPr>
          <w:spacing w:val="6"/>
          <w:szCs w:val="28"/>
        </w:rPr>
        <w:t>ng d</w:t>
      </w:r>
      <w:r>
        <w:rPr>
          <w:spacing w:val="6"/>
          <w:szCs w:val="28"/>
        </w:rPr>
        <w:t>ụ</w:t>
      </w:r>
      <w:r>
        <w:rPr>
          <w:spacing w:val="6"/>
          <w:szCs w:val="28"/>
        </w:rPr>
        <w:t>ng công ngh</w:t>
      </w:r>
      <w:r>
        <w:rPr>
          <w:spacing w:val="6"/>
          <w:szCs w:val="28"/>
        </w:rPr>
        <w:t>ệ</w:t>
      </w:r>
      <w:r>
        <w:rPr>
          <w:spacing w:val="6"/>
          <w:szCs w:val="28"/>
        </w:rPr>
        <w:t xml:space="preserve"> thông tin, chuy</w:t>
      </w:r>
      <w:r>
        <w:rPr>
          <w:spacing w:val="6"/>
          <w:szCs w:val="28"/>
        </w:rPr>
        <w:t>ể</w:t>
      </w:r>
      <w:r>
        <w:rPr>
          <w:spacing w:val="6"/>
          <w:szCs w:val="28"/>
        </w:rPr>
        <w:t>n đ</w:t>
      </w:r>
      <w:r>
        <w:rPr>
          <w:spacing w:val="6"/>
          <w:szCs w:val="28"/>
        </w:rPr>
        <w:t>ổ</w:t>
      </w:r>
      <w:r>
        <w:rPr>
          <w:spacing w:val="6"/>
          <w:szCs w:val="28"/>
        </w:rPr>
        <w:t>i s</w:t>
      </w:r>
      <w:r>
        <w:rPr>
          <w:spacing w:val="6"/>
          <w:szCs w:val="28"/>
        </w:rPr>
        <w:t>ố</w:t>
      </w:r>
      <w:r>
        <w:rPr>
          <w:spacing w:val="6"/>
          <w:szCs w:val="28"/>
        </w:rPr>
        <w:t>, xây d</w:t>
      </w:r>
      <w:r>
        <w:rPr>
          <w:spacing w:val="6"/>
          <w:szCs w:val="28"/>
        </w:rPr>
        <w:t>ự</w:t>
      </w:r>
      <w:r>
        <w:rPr>
          <w:spacing w:val="6"/>
          <w:szCs w:val="28"/>
        </w:rPr>
        <w:t>ng cơ s</w:t>
      </w:r>
      <w:r>
        <w:rPr>
          <w:spacing w:val="6"/>
          <w:szCs w:val="28"/>
        </w:rPr>
        <w:t>ở</w:t>
      </w:r>
      <w:r>
        <w:rPr>
          <w:spacing w:val="6"/>
          <w:szCs w:val="28"/>
        </w:rPr>
        <w:t xml:space="preserve"> d</w:t>
      </w:r>
      <w:r>
        <w:rPr>
          <w:spacing w:val="6"/>
          <w:szCs w:val="28"/>
        </w:rPr>
        <w:t>ữ</w:t>
      </w:r>
      <w:r>
        <w:rPr>
          <w:spacing w:val="6"/>
          <w:szCs w:val="28"/>
        </w:rPr>
        <w:t xml:space="preserve"> li</w:t>
      </w:r>
      <w:r>
        <w:rPr>
          <w:spacing w:val="6"/>
          <w:szCs w:val="28"/>
        </w:rPr>
        <w:t>ệ</w:t>
      </w:r>
      <w:r>
        <w:rPr>
          <w:spacing w:val="6"/>
          <w:szCs w:val="28"/>
        </w:rPr>
        <w:t>u qu</w:t>
      </w:r>
      <w:r>
        <w:rPr>
          <w:spacing w:val="6"/>
          <w:szCs w:val="28"/>
        </w:rPr>
        <w:t>ố</w:t>
      </w:r>
      <w:r>
        <w:rPr>
          <w:spacing w:val="6"/>
          <w:szCs w:val="28"/>
        </w:rPr>
        <w:t>c gia v</w:t>
      </w:r>
      <w:r>
        <w:rPr>
          <w:spacing w:val="6"/>
          <w:szCs w:val="28"/>
        </w:rPr>
        <w:t>ề</w:t>
      </w:r>
      <w:r>
        <w:rPr>
          <w:spacing w:val="6"/>
          <w:szCs w:val="28"/>
        </w:rPr>
        <w:t xml:space="preserve"> ti</w:t>
      </w:r>
      <w:r>
        <w:rPr>
          <w:spacing w:val="6"/>
          <w:szCs w:val="28"/>
        </w:rPr>
        <w:t>ế</w:t>
      </w:r>
      <w:r>
        <w:rPr>
          <w:spacing w:val="6"/>
          <w:szCs w:val="28"/>
        </w:rPr>
        <w:t>p công dân, x</w:t>
      </w:r>
      <w:r>
        <w:rPr>
          <w:spacing w:val="6"/>
          <w:szCs w:val="28"/>
        </w:rPr>
        <w:t>ử</w:t>
      </w:r>
      <w:r>
        <w:rPr>
          <w:spacing w:val="6"/>
          <w:szCs w:val="28"/>
        </w:rPr>
        <w:t xml:space="preserve"> lý đơn, gi</w:t>
      </w:r>
      <w:r>
        <w:rPr>
          <w:spacing w:val="6"/>
          <w:szCs w:val="28"/>
        </w:rPr>
        <w:t>ả</w:t>
      </w:r>
      <w:r>
        <w:rPr>
          <w:spacing w:val="6"/>
          <w:szCs w:val="28"/>
        </w:rPr>
        <w:t>i quy</w:t>
      </w:r>
      <w:r>
        <w:rPr>
          <w:spacing w:val="6"/>
          <w:szCs w:val="28"/>
        </w:rPr>
        <w:t>ế</w:t>
      </w:r>
      <w:r>
        <w:rPr>
          <w:spacing w:val="6"/>
          <w:szCs w:val="28"/>
        </w:rPr>
        <w:t>t khi</w:t>
      </w:r>
      <w:r>
        <w:rPr>
          <w:spacing w:val="6"/>
          <w:szCs w:val="28"/>
        </w:rPr>
        <w:t>ế</w:t>
      </w:r>
      <w:r>
        <w:rPr>
          <w:spacing w:val="6"/>
          <w:szCs w:val="28"/>
        </w:rPr>
        <w:t>u n</w:t>
      </w:r>
      <w:r>
        <w:rPr>
          <w:spacing w:val="6"/>
          <w:szCs w:val="28"/>
        </w:rPr>
        <w:t>ạ</w:t>
      </w:r>
      <w:r>
        <w:rPr>
          <w:spacing w:val="6"/>
          <w:szCs w:val="28"/>
        </w:rPr>
        <w:t>i, t</w:t>
      </w:r>
      <w:r>
        <w:rPr>
          <w:spacing w:val="6"/>
          <w:szCs w:val="28"/>
        </w:rPr>
        <w:t>ố</w:t>
      </w:r>
      <w:r>
        <w:rPr>
          <w:spacing w:val="6"/>
          <w:szCs w:val="28"/>
        </w:rPr>
        <w:t xml:space="preserve"> cáo đ</w:t>
      </w:r>
      <w:r>
        <w:rPr>
          <w:spacing w:val="6"/>
          <w:szCs w:val="28"/>
        </w:rPr>
        <w:t>ể</w:t>
      </w:r>
      <w:r>
        <w:rPr>
          <w:spacing w:val="6"/>
          <w:szCs w:val="28"/>
        </w:rPr>
        <w:t xml:space="preserve"> ph</w:t>
      </w:r>
      <w:r>
        <w:rPr>
          <w:spacing w:val="6"/>
          <w:szCs w:val="28"/>
        </w:rPr>
        <w:t>ụ</w:t>
      </w:r>
      <w:r>
        <w:rPr>
          <w:spacing w:val="6"/>
          <w:szCs w:val="28"/>
        </w:rPr>
        <w:t>c v</w:t>
      </w:r>
      <w:r>
        <w:rPr>
          <w:spacing w:val="6"/>
          <w:szCs w:val="28"/>
        </w:rPr>
        <w:t>ụ</w:t>
      </w:r>
      <w:r>
        <w:rPr>
          <w:spacing w:val="6"/>
          <w:szCs w:val="28"/>
        </w:rPr>
        <w:t xml:space="preserve"> công tác ti</w:t>
      </w:r>
      <w:r>
        <w:rPr>
          <w:spacing w:val="6"/>
          <w:szCs w:val="28"/>
        </w:rPr>
        <w:t>ế</w:t>
      </w:r>
      <w:r>
        <w:rPr>
          <w:spacing w:val="6"/>
          <w:szCs w:val="28"/>
        </w:rPr>
        <w:t>p côn</w:t>
      </w:r>
      <w:r>
        <w:rPr>
          <w:spacing w:val="6"/>
          <w:szCs w:val="28"/>
        </w:rPr>
        <w:t>g dân, x</w:t>
      </w:r>
      <w:r>
        <w:rPr>
          <w:spacing w:val="6"/>
          <w:szCs w:val="28"/>
        </w:rPr>
        <w:t>ử</w:t>
      </w:r>
      <w:r>
        <w:rPr>
          <w:spacing w:val="6"/>
          <w:szCs w:val="28"/>
        </w:rPr>
        <w:t xml:space="preserve"> lý đơn, gi</w:t>
      </w:r>
      <w:r>
        <w:rPr>
          <w:spacing w:val="6"/>
          <w:szCs w:val="28"/>
        </w:rPr>
        <w:t>ả</w:t>
      </w:r>
      <w:r>
        <w:rPr>
          <w:spacing w:val="6"/>
          <w:szCs w:val="28"/>
        </w:rPr>
        <w:t>i quy</w:t>
      </w:r>
      <w:r>
        <w:rPr>
          <w:spacing w:val="6"/>
          <w:szCs w:val="28"/>
        </w:rPr>
        <w:t>ế</w:t>
      </w:r>
      <w:r>
        <w:rPr>
          <w:spacing w:val="6"/>
          <w:szCs w:val="28"/>
        </w:rPr>
        <w:t>t khi</w:t>
      </w:r>
      <w:r>
        <w:rPr>
          <w:spacing w:val="6"/>
          <w:szCs w:val="28"/>
        </w:rPr>
        <w:t>ế</w:t>
      </w:r>
      <w:r>
        <w:rPr>
          <w:spacing w:val="6"/>
          <w:szCs w:val="28"/>
        </w:rPr>
        <w:t>u n</w:t>
      </w:r>
      <w:r>
        <w:rPr>
          <w:spacing w:val="6"/>
          <w:szCs w:val="28"/>
        </w:rPr>
        <w:t>ạ</w:t>
      </w:r>
      <w:r>
        <w:rPr>
          <w:spacing w:val="6"/>
          <w:szCs w:val="28"/>
        </w:rPr>
        <w:t>i, t</w:t>
      </w:r>
      <w:r>
        <w:rPr>
          <w:spacing w:val="6"/>
          <w:szCs w:val="28"/>
        </w:rPr>
        <w:t>ố</w:t>
      </w:r>
      <w:r>
        <w:rPr>
          <w:spacing w:val="6"/>
          <w:szCs w:val="28"/>
        </w:rPr>
        <w:t xml:space="preserve"> cáo (kho</w:t>
      </w:r>
      <w:r>
        <w:rPr>
          <w:spacing w:val="6"/>
          <w:szCs w:val="28"/>
        </w:rPr>
        <w:t>ả</w:t>
      </w:r>
      <w:r>
        <w:rPr>
          <w:spacing w:val="6"/>
          <w:szCs w:val="28"/>
        </w:rPr>
        <w:t>n 1 Đi</w:t>
      </w:r>
      <w:r>
        <w:rPr>
          <w:spacing w:val="6"/>
          <w:szCs w:val="28"/>
        </w:rPr>
        <w:t>ề</w:t>
      </w:r>
      <w:r>
        <w:rPr>
          <w:spacing w:val="6"/>
          <w:szCs w:val="28"/>
        </w:rPr>
        <w:t>u 33).</w:t>
      </w:r>
    </w:p>
    <w:p w:rsidR="00C1732A" w:rsidRDefault="008E37DC">
      <w:pPr>
        <w:autoSpaceDE w:val="0"/>
        <w:autoSpaceDN w:val="0"/>
        <w:adjustRightInd w:val="0"/>
        <w:spacing w:after="120" w:line="264" w:lineRule="auto"/>
        <w:ind w:firstLine="709"/>
        <w:rPr>
          <w:szCs w:val="28"/>
        </w:rPr>
      </w:pPr>
      <w:r>
        <w:rPr>
          <w:szCs w:val="28"/>
        </w:rPr>
        <w:t>Bên c</w:t>
      </w:r>
      <w:r>
        <w:rPr>
          <w:szCs w:val="28"/>
        </w:rPr>
        <w:t>ạ</w:t>
      </w:r>
      <w:r>
        <w:rPr>
          <w:szCs w:val="28"/>
        </w:rPr>
        <w:t>nh đó, đ</w:t>
      </w:r>
      <w:r>
        <w:rPr>
          <w:szCs w:val="28"/>
        </w:rPr>
        <w:t>ể</w:t>
      </w:r>
      <w:r>
        <w:rPr>
          <w:szCs w:val="28"/>
        </w:rPr>
        <w:t xml:space="preserve"> phù h</w:t>
      </w:r>
      <w:r>
        <w:rPr>
          <w:szCs w:val="28"/>
        </w:rPr>
        <w:t>ợ</w:t>
      </w:r>
      <w:r>
        <w:rPr>
          <w:szCs w:val="28"/>
        </w:rPr>
        <w:t>p v</w:t>
      </w:r>
      <w:r>
        <w:rPr>
          <w:szCs w:val="28"/>
        </w:rPr>
        <w:t>ớ</w:t>
      </w:r>
      <w:r>
        <w:rPr>
          <w:szCs w:val="28"/>
        </w:rPr>
        <w:t>i mô hình t</w:t>
      </w:r>
      <w:r>
        <w:rPr>
          <w:szCs w:val="28"/>
        </w:rPr>
        <w:t>ổ</w:t>
      </w:r>
      <w:r>
        <w:rPr>
          <w:szCs w:val="28"/>
        </w:rPr>
        <w:t xml:space="preserve"> ch</w:t>
      </w:r>
      <w:r>
        <w:rPr>
          <w:szCs w:val="28"/>
        </w:rPr>
        <w:t>ứ</w:t>
      </w:r>
      <w:r>
        <w:rPr>
          <w:szCs w:val="28"/>
        </w:rPr>
        <w:t>c chính quy</w:t>
      </w:r>
      <w:r>
        <w:rPr>
          <w:szCs w:val="28"/>
        </w:rPr>
        <w:t>ề</w:t>
      </w:r>
      <w:r>
        <w:rPr>
          <w:szCs w:val="28"/>
        </w:rPr>
        <w:t>n đ</w:t>
      </w:r>
      <w:r>
        <w:rPr>
          <w:szCs w:val="28"/>
        </w:rPr>
        <w:t>ị</w:t>
      </w:r>
      <w:r>
        <w:rPr>
          <w:szCs w:val="28"/>
        </w:rPr>
        <w:t>a phương 02 c</w:t>
      </w:r>
      <w:r>
        <w:rPr>
          <w:szCs w:val="28"/>
        </w:rPr>
        <w:t>ấ</w:t>
      </w:r>
      <w:r>
        <w:rPr>
          <w:szCs w:val="28"/>
        </w:rPr>
        <w:t>p</w:t>
      </w:r>
      <w:r>
        <w:rPr>
          <w:szCs w:val="28"/>
        </w:rPr>
        <w:t xml:space="preserve"> </w:t>
      </w:r>
      <w:r>
        <w:rPr>
          <w:szCs w:val="28"/>
          <w:lang w:val="vi-VN"/>
        </w:rPr>
        <w:t>Lu</w:t>
      </w:r>
      <w:r>
        <w:rPr>
          <w:szCs w:val="28"/>
          <w:lang w:val="vi-VN"/>
        </w:rPr>
        <w:t>ậ</w:t>
      </w:r>
      <w:r>
        <w:rPr>
          <w:szCs w:val="28"/>
          <w:lang w:val="vi-VN"/>
        </w:rPr>
        <w:t xml:space="preserve">t đã </w:t>
      </w:r>
      <w:r>
        <w:rPr>
          <w:szCs w:val="28"/>
          <w:lang w:val="vi-VN"/>
        </w:rPr>
        <w:t>bãi</w:t>
      </w:r>
      <w:r>
        <w:rPr>
          <w:szCs w:val="28"/>
        </w:rPr>
        <w:t xml:space="preserve"> b</w:t>
      </w:r>
      <w:r>
        <w:rPr>
          <w:szCs w:val="28"/>
        </w:rPr>
        <w:t>ỏ</w:t>
      </w:r>
      <w:r>
        <w:rPr>
          <w:szCs w:val="28"/>
        </w:rPr>
        <w:t xml:space="preserve"> quy đ</w:t>
      </w:r>
      <w:r>
        <w:rPr>
          <w:szCs w:val="28"/>
        </w:rPr>
        <w:t>ị</w:t>
      </w:r>
      <w:r>
        <w:rPr>
          <w:szCs w:val="28"/>
        </w:rPr>
        <w:t>nh t</w:t>
      </w:r>
      <w:r>
        <w:rPr>
          <w:szCs w:val="28"/>
        </w:rPr>
        <w:t>i</w:t>
      </w:r>
      <w:r>
        <w:rPr>
          <w:szCs w:val="28"/>
        </w:rPr>
        <w:t>ế</w:t>
      </w:r>
      <w:r>
        <w:rPr>
          <w:szCs w:val="28"/>
        </w:rPr>
        <w:t>p công dân t</w:t>
      </w:r>
      <w:r>
        <w:rPr>
          <w:szCs w:val="28"/>
        </w:rPr>
        <w:t>ạ</w:t>
      </w:r>
      <w:r>
        <w:rPr>
          <w:szCs w:val="28"/>
        </w:rPr>
        <w:t>i Tr</w:t>
      </w:r>
      <w:r>
        <w:rPr>
          <w:szCs w:val="28"/>
        </w:rPr>
        <w:t>ụ</w:t>
      </w:r>
      <w:r>
        <w:rPr>
          <w:szCs w:val="28"/>
        </w:rPr>
        <w:t xml:space="preserve"> s</w:t>
      </w:r>
      <w:r>
        <w:rPr>
          <w:szCs w:val="28"/>
        </w:rPr>
        <w:t>ở</w:t>
      </w:r>
      <w:r>
        <w:rPr>
          <w:szCs w:val="28"/>
        </w:rPr>
        <w:t xml:space="preserve"> ti</w:t>
      </w:r>
      <w:r>
        <w:rPr>
          <w:szCs w:val="28"/>
        </w:rPr>
        <w:t>ế</w:t>
      </w:r>
      <w:r>
        <w:rPr>
          <w:szCs w:val="28"/>
        </w:rPr>
        <w:t>p công dân c</w:t>
      </w:r>
      <w:r>
        <w:rPr>
          <w:szCs w:val="28"/>
        </w:rPr>
        <w:t>ấ</w:t>
      </w:r>
      <w:r>
        <w:rPr>
          <w:szCs w:val="28"/>
        </w:rPr>
        <w:t>p huy</w:t>
      </w:r>
      <w:r>
        <w:rPr>
          <w:szCs w:val="28"/>
        </w:rPr>
        <w:t>ệ</w:t>
      </w:r>
      <w:r>
        <w:rPr>
          <w:szCs w:val="28"/>
        </w:rPr>
        <w:t>n</w:t>
      </w:r>
      <w:r>
        <w:rPr>
          <w:szCs w:val="28"/>
        </w:rPr>
        <w:t xml:space="preserve"> (Đi</w:t>
      </w:r>
      <w:r>
        <w:rPr>
          <w:szCs w:val="28"/>
        </w:rPr>
        <w:t>ề</w:t>
      </w:r>
      <w:r>
        <w:rPr>
          <w:szCs w:val="28"/>
        </w:rPr>
        <w:t>u 13)</w:t>
      </w:r>
      <w:r>
        <w:rPr>
          <w:szCs w:val="28"/>
          <w:lang w:val="vi-VN"/>
        </w:rPr>
        <w:t>; l</w:t>
      </w:r>
      <w:r>
        <w:rPr>
          <w:szCs w:val="28"/>
        </w:rPr>
        <w:t>ư</w:t>
      </w:r>
      <w:r>
        <w:rPr>
          <w:szCs w:val="28"/>
        </w:rPr>
        <w:t>ợ</w:t>
      </w:r>
      <w:r>
        <w:rPr>
          <w:szCs w:val="28"/>
        </w:rPr>
        <w:t>c b</w:t>
      </w:r>
      <w:r>
        <w:rPr>
          <w:szCs w:val="28"/>
        </w:rPr>
        <w:t>ỏ</w:t>
      </w:r>
      <w:r>
        <w:rPr>
          <w:szCs w:val="28"/>
        </w:rPr>
        <w:t xml:space="preserve"> </w:t>
      </w:r>
      <w:r>
        <w:rPr>
          <w:szCs w:val="28"/>
        </w:rPr>
        <w:t>các đi</w:t>
      </w:r>
      <w:r>
        <w:rPr>
          <w:szCs w:val="28"/>
        </w:rPr>
        <w:t>ể</w:t>
      </w:r>
      <w:r>
        <w:rPr>
          <w:szCs w:val="28"/>
        </w:rPr>
        <w:t>m, kho</w:t>
      </w:r>
      <w:r>
        <w:rPr>
          <w:szCs w:val="28"/>
        </w:rPr>
        <w:t>ả</w:t>
      </w:r>
      <w:r>
        <w:rPr>
          <w:szCs w:val="28"/>
        </w:rPr>
        <w:t xml:space="preserve">n có liên </w:t>
      </w:r>
      <w:r>
        <w:rPr>
          <w:szCs w:val="28"/>
        </w:rPr>
        <w:t>quan</w:t>
      </w:r>
      <w:r>
        <w:rPr>
          <w:szCs w:val="28"/>
        </w:rPr>
        <w:t xml:space="preserve"> </w:t>
      </w:r>
      <w:r>
        <w:rPr>
          <w:szCs w:val="28"/>
        </w:rPr>
        <w:t>đ</w:t>
      </w:r>
      <w:r>
        <w:rPr>
          <w:szCs w:val="28"/>
        </w:rPr>
        <w:t>ế</w:t>
      </w:r>
      <w:r>
        <w:rPr>
          <w:szCs w:val="28"/>
        </w:rPr>
        <w:t>n vi</w:t>
      </w:r>
      <w:r>
        <w:rPr>
          <w:szCs w:val="28"/>
        </w:rPr>
        <w:t>ệ</w:t>
      </w:r>
      <w:r>
        <w:rPr>
          <w:szCs w:val="28"/>
        </w:rPr>
        <w:t>c ti</w:t>
      </w:r>
      <w:r>
        <w:rPr>
          <w:szCs w:val="28"/>
        </w:rPr>
        <w:t>ế</w:t>
      </w:r>
      <w:r>
        <w:rPr>
          <w:szCs w:val="28"/>
        </w:rPr>
        <w:t>p công dân t</w:t>
      </w:r>
      <w:r>
        <w:rPr>
          <w:szCs w:val="28"/>
        </w:rPr>
        <w:t>ạ</w:t>
      </w:r>
      <w:r>
        <w:rPr>
          <w:szCs w:val="28"/>
        </w:rPr>
        <w:t>i c</w:t>
      </w:r>
      <w:r>
        <w:rPr>
          <w:szCs w:val="28"/>
        </w:rPr>
        <w:t>ấ</w:t>
      </w:r>
      <w:r>
        <w:rPr>
          <w:szCs w:val="28"/>
        </w:rPr>
        <w:t>p huy</w:t>
      </w:r>
      <w:r>
        <w:rPr>
          <w:szCs w:val="28"/>
        </w:rPr>
        <w:t>ệ</w:t>
      </w:r>
      <w:r>
        <w:rPr>
          <w:szCs w:val="28"/>
        </w:rPr>
        <w:t xml:space="preserve">n như: </w:t>
      </w:r>
      <w:r>
        <w:rPr>
          <w:szCs w:val="28"/>
        </w:rPr>
        <w:t>trách nhi</w:t>
      </w:r>
      <w:r>
        <w:rPr>
          <w:szCs w:val="28"/>
        </w:rPr>
        <w:t>ệ</w:t>
      </w:r>
      <w:r>
        <w:rPr>
          <w:szCs w:val="28"/>
        </w:rPr>
        <w:t>m ti</w:t>
      </w:r>
      <w:r>
        <w:rPr>
          <w:szCs w:val="28"/>
        </w:rPr>
        <w:t>ế</w:t>
      </w:r>
      <w:r>
        <w:rPr>
          <w:szCs w:val="28"/>
        </w:rPr>
        <w:t xml:space="preserve">p công dân </w:t>
      </w:r>
      <w:r>
        <w:rPr>
          <w:szCs w:val="28"/>
        </w:rPr>
        <w:t>c</w:t>
      </w:r>
      <w:r>
        <w:rPr>
          <w:szCs w:val="28"/>
        </w:rPr>
        <w:t>ủ</w:t>
      </w:r>
      <w:r>
        <w:rPr>
          <w:szCs w:val="28"/>
        </w:rPr>
        <w:t xml:space="preserve">a </w:t>
      </w:r>
      <w:r>
        <w:rPr>
          <w:szCs w:val="28"/>
        </w:rPr>
        <w:t>cơ quan chuyên môn thu</w:t>
      </w:r>
      <w:r>
        <w:rPr>
          <w:szCs w:val="28"/>
        </w:rPr>
        <w:t>ộ</w:t>
      </w:r>
      <w:r>
        <w:rPr>
          <w:szCs w:val="28"/>
        </w:rPr>
        <w:t xml:space="preserve">c </w:t>
      </w:r>
      <w:r>
        <w:rPr>
          <w:szCs w:val="28"/>
        </w:rPr>
        <w:t>Ủ</w:t>
      </w:r>
      <w:r>
        <w:rPr>
          <w:szCs w:val="28"/>
        </w:rPr>
        <w:t>y ban nhân dân huy</w:t>
      </w:r>
      <w:r>
        <w:rPr>
          <w:szCs w:val="28"/>
        </w:rPr>
        <w:t>ệ</w:t>
      </w:r>
      <w:r>
        <w:rPr>
          <w:szCs w:val="28"/>
        </w:rPr>
        <w:t>n, qu</w:t>
      </w:r>
      <w:r>
        <w:rPr>
          <w:szCs w:val="28"/>
        </w:rPr>
        <w:t>ậ</w:t>
      </w:r>
      <w:r>
        <w:rPr>
          <w:szCs w:val="28"/>
        </w:rPr>
        <w:t>n, th</w:t>
      </w:r>
      <w:r>
        <w:rPr>
          <w:szCs w:val="28"/>
        </w:rPr>
        <w:t>ị</w:t>
      </w:r>
      <w:r>
        <w:rPr>
          <w:szCs w:val="28"/>
        </w:rPr>
        <w:t xml:space="preserve"> xã, thành ph</w:t>
      </w:r>
      <w:r>
        <w:rPr>
          <w:szCs w:val="28"/>
        </w:rPr>
        <w:t>ố</w:t>
      </w:r>
      <w:r>
        <w:rPr>
          <w:szCs w:val="28"/>
        </w:rPr>
        <w:t xml:space="preserve"> thu</w:t>
      </w:r>
      <w:r>
        <w:rPr>
          <w:szCs w:val="28"/>
        </w:rPr>
        <w:t>ộ</w:t>
      </w:r>
      <w:r>
        <w:rPr>
          <w:szCs w:val="28"/>
        </w:rPr>
        <w:t>c t</w:t>
      </w:r>
      <w:r>
        <w:rPr>
          <w:szCs w:val="28"/>
        </w:rPr>
        <w:t>ỉ</w:t>
      </w:r>
      <w:r>
        <w:rPr>
          <w:szCs w:val="28"/>
        </w:rPr>
        <w:t>nh (đi</w:t>
      </w:r>
      <w:r>
        <w:rPr>
          <w:szCs w:val="28"/>
        </w:rPr>
        <w:t>ể</w:t>
      </w:r>
      <w:r>
        <w:rPr>
          <w:szCs w:val="28"/>
        </w:rPr>
        <w:t>m d kho</w:t>
      </w:r>
      <w:r>
        <w:rPr>
          <w:szCs w:val="28"/>
        </w:rPr>
        <w:t>ả</w:t>
      </w:r>
      <w:r>
        <w:rPr>
          <w:szCs w:val="28"/>
        </w:rPr>
        <w:t>n 1 Đi</w:t>
      </w:r>
      <w:r>
        <w:rPr>
          <w:szCs w:val="28"/>
        </w:rPr>
        <w:t>ề</w:t>
      </w:r>
      <w:r>
        <w:rPr>
          <w:szCs w:val="28"/>
        </w:rPr>
        <w:t>u 4)</w:t>
      </w:r>
      <w:r>
        <w:rPr>
          <w:szCs w:val="28"/>
        </w:rPr>
        <w:t>;</w:t>
      </w:r>
      <w:r>
        <w:rPr>
          <w:szCs w:val="28"/>
        </w:rPr>
        <w:t xml:space="preserve"> Tr</w:t>
      </w:r>
      <w:r>
        <w:rPr>
          <w:szCs w:val="28"/>
        </w:rPr>
        <w:t>ụ</w:t>
      </w:r>
      <w:r>
        <w:rPr>
          <w:szCs w:val="28"/>
        </w:rPr>
        <w:t xml:space="preserve"> s</w:t>
      </w:r>
      <w:r>
        <w:rPr>
          <w:szCs w:val="28"/>
        </w:rPr>
        <w:t>ở</w:t>
      </w:r>
      <w:r>
        <w:rPr>
          <w:szCs w:val="28"/>
        </w:rPr>
        <w:t xml:space="preserve"> ti</w:t>
      </w:r>
      <w:r>
        <w:rPr>
          <w:szCs w:val="28"/>
        </w:rPr>
        <w:t>ế</w:t>
      </w:r>
      <w:r>
        <w:rPr>
          <w:szCs w:val="28"/>
        </w:rPr>
        <w:t xml:space="preserve">p công dân </w:t>
      </w:r>
      <w:r>
        <w:rPr>
          <w:szCs w:val="28"/>
        </w:rPr>
        <w:t>ở</w:t>
      </w:r>
      <w:r>
        <w:rPr>
          <w:szCs w:val="28"/>
        </w:rPr>
        <w:t xml:space="preserve"> qu</w:t>
      </w:r>
      <w:r>
        <w:rPr>
          <w:szCs w:val="28"/>
        </w:rPr>
        <w:t>ậ</w:t>
      </w:r>
      <w:r>
        <w:rPr>
          <w:szCs w:val="28"/>
        </w:rPr>
        <w:t>n, huy</w:t>
      </w:r>
      <w:r>
        <w:rPr>
          <w:szCs w:val="28"/>
        </w:rPr>
        <w:t>ệ</w:t>
      </w:r>
      <w:r>
        <w:rPr>
          <w:szCs w:val="28"/>
        </w:rPr>
        <w:t>n, thành ph</w:t>
      </w:r>
      <w:r>
        <w:rPr>
          <w:szCs w:val="28"/>
        </w:rPr>
        <w:t>ố</w:t>
      </w:r>
      <w:r>
        <w:rPr>
          <w:szCs w:val="28"/>
        </w:rPr>
        <w:t>, th</w:t>
      </w:r>
      <w:r>
        <w:rPr>
          <w:szCs w:val="28"/>
        </w:rPr>
        <w:t>ị</w:t>
      </w:r>
      <w:r>
        <w:rPr>
          <w:szCs w:val="28"/>
        </w:rPr>
        <w:t xml:space="preserve"> xã thu</w:t>
      </w:r>
      <w:r>
        <w:rPr>
          <w:szCs w:val="28"/>
        </w:rPr>
        <w:t>ộ</w:t>
      </w:r>
      <w:r>
        <w:rPr>
          <w:szCs w:val="28"/>
        </w:rPr>
        <w:t>c t</w:t>
      </w:r>
      <w:r>
        <w:rPr>
          <w:szCs w:val="28"/>
        </w:rPr>
        <w:t>ỉ</w:t>
      </w:r>
      <w:r>
        <w:rPr>
          <w:szCs w:val="28"/>
        </w:rPr>
        <w:t>nh (đi</w:t>
      </w:r>
      <w:r>
        <w:rPr>
          <w:szCs w:val="28"/>
        </w:rPr>
        <w:t>ể</w:t>
      </w:r>
      <w:r>
        <w:rPr>
          <w:szCs w:val="28"/>
        </w:rPr>
        <w:t xml:space="preserve">m </w:t>
      </w:r>
      <w:r>
        <w:rPr>
          <w:szCs w:val="28"/>
        </w:rPr>
        <w:t>c kho</w:t>
      </w:r>
      <w:r>
        <w:rPr>
          <w:szCs w:val="28"/>
        </w:rPr>
        <w:t>ả</w:t>
      </w:r>
      <w:r>
        <w:rPr>
          <w:szCs w:val="28"/>
        </w:rPr>
        <w:t xml:space="preserve">n </w:t>
      </w:r>
      <w:r>
        <w:rPr>
          <w:szCs w:val="28"/>
        </w:rPr>
        <w:t>2</w:t>
      </w:r>
      <w:r>
        <w:rPr>
          <w:szCs w:val="28"/>
        </w:rPr>
        <w:t xml:space="preserve"> Đi</w:t>
      </w:r>
      <w:r>
        <w:rPr>
          <w:szCs w:val="28"/>
        </w:rPr>
        <w:t>ề</w:t>
      </w:r>
      <w:r>
        <w:rPr>
          <w:szCs w:val="28"/>
        </w:rPr>
        <w:t>u 10)</w:t>
      </w:r>
      <w:r>
        <w:rPr>
          <w:szCs w:val="28"/>
        </w:rPr>
        <w:t>; Ban ti</w:t>
      </w:r>
      <w:r>
        <w:rPr>
          <w:szCs w:val="28"/>
        </w:rPr>
        <w:t>ế</w:t>
      </w:r>
      <w:r>
        <w:rPr>
          <w:szCs w:val="28"/>
        </w:rPr>
        <w:t>p công dân c</w:t>
      </w:r>
      <w:r>
        <w:rPr>
          <w:szCs w:val="28"/>
        </w:rPr>
        <w:t>ấ</w:t>
      </w:r>
      <w:r>
        <w:rPr>
          <w:szCs w:val="28"/>
        </w:rPr>
        <w:t>p huy</w:t>
      </w:r>
      <w:r>
        <w:rPr>
          <w:szCs w:val="28"/>
        </w:rPr>
        <w:t>ệ</w:t>
      </w:r>
      <w:r>
        <w:rPr>
          <w:szCs w:val="28"/>
        </w:rPr>
        <w:t>n (kho</w:t>
      </w:r>
      <w:r>
        <w:rPr>
          <w:szCs w:val="28"/>
        </w:rPr>
        <w:t>ả</w:t>
      </w:r>
      <w:r>
        <w:rPr>
          <w:szCs w:val="28"/>
        </w:rPr>
        <w:t>n 3 Đi</w:t>
      </w:r>
      <w:r>
        <w:rPr>
          <w:szCs w:val="28"/>
        </w:rPr>
        <w:t>ề</w:t>
      </w:r>
      <w:r>
        <w:rPr>
          <w:szCs w:val="28"/>
        </w:rPr>
        <w:t>u 14, kho</w:t>
      </w:r>
      <w:r>
        <w:rPr>
          <w:szCs w:val="28"/>
        </w:rPr>
        <w:t>ả</w:t>
      </w:r>
      <w:r>
        <w:rPr>
          <w:szCs w:val="28"/>
        </w:rPr>
        <w:t>n 1 Đi</w:t>
      </w:r>
      <w:r>
        <w:rPr>
          <w:szCs w:val="28"/>
        </w:rPr>
        <w:t>ề</w:t>
      </w:r>
      <w:r>
        <w:rPr>
          <w:szCs w:val="28"/>
        </w:rPr>
        <w:t>u 24); niêm y</w:t>
      </w:r>
      <w:r>
        <w:rPr>
          <w:szCs w:val="28"/>
        </w:rPr>
        <w:t>ế</w:t>
      </w:r>
      <w:r>
        <w:rPr>
          <w:szCs w:val="28"/>
        </w:rPr>
        <w:t>t công khai l</w:t>
      </w:r>
      <w:r>
        <w:rPr>
          <w:szCs w:val="28"/>
        </w:rPr>
        <w:t>ị</w:t>
      </w:r>
      <w:r>
        <w:rPr>
          <w:szCs w:val="28"/>
        </w:rPr>
        <w:t>ch ti</w:t>
      </w:r>
      <w:r>
        <w:rPr>
          <w:szCs w:val="28"/>
        </w:rPr>
        <w:t>ế</w:t>
      </w:r>
      <w:r>
        <w:rPr>
          <w:szCs w:val="28"/>
        </w:rPr>
        <w:t>p công dân t</w:t>
      </w:r>
      <w:r>
        <w:rPr>
          <w:szCs w:val="28"/>
        </w:rPr>
        <w:t>ạ</w:t>
      </w:r>
      <w:r>
        <w:rPr>
          <w:szCs w:val="28"/>
        </w:rPr>
        <w:t>i nơi ti</w:t>
      </w:r>
      <w:r>
        <w:rPr>
          <w:szCs w:val="28"/>
        </w:rPr>
        <w:t>ế</w:t>
      </w:r>
      <w:r>
        <w:rPr>
          <w:szCs w:val="28"/>
        </w:rPr>
        <w:t>p công dân c</w:t>
      </w:r>
      <w:r>
        <w:rPr>
          <w:szCs w:val="28"/>
        </w:rPr>
        <w:t>ủ</w:t>
      </w:r>
      <w:r>
        <w:rPr>
          <w:szCs w:val="28"/>
        </w:rPr>
        <w:t>a H</w:t>
      </w:r>
      <w:r>
        <w:rPr>
          <w:szCs w:val="28"/>
        </w:rPr>
        <w:t>ộ</w:t>
      </w:r>
      <w:r>
        <w:rPr>
          <w:szCs w:val="28"/>
        </w:rPr>
        <w:t>i đ</w:t>
      </w:r>
      <w:r>
        <w:rPr>
          <w:szCs w:val="28"/>
        </w:rPr>
        <w:t>ồ</w:t>
      </w:r>
      <w:r>
        <w:rPr>
          <w:szCs w:val="28"/>
        </w:rPr>
        <w:t>ng nhân dân c</w:t>
      </w:r>
      <w:r>
        <w:rPr>
          <w:szCs w:val="28"/>
        </w:rPr>
        <w:t>ấ</w:t>
      </w:r>
      <w:r>
        <w:rPr>
          <w:szCs w:val="28"/>
        </w:rPr>
        <w:t>p huy</w:t>
      </w:r>
      <w:r>
        <w:rPr>
          <w:szCs w:val="28"/>
        </w:rPr>
        <w:t>ệ</w:t>
      </w:r>
      <w:r>
        <w:rPr>
          <w:szCs w:val="28"/>
        </w:rPr>
        <w:t>n</w:t>
      </w:r>
      <w:r>
        <w:rPr>
          <w:szCs w:val="28"/>
        </w:rPr>
        <w:t xml:space="preserve"> (kho</w:t>
      </w:r>
      <w:r>
        <w:rPr>
          <w:szCs w:val="28"/>
        </w:rPr>
        <w:t>ả</w:t>
      </w:r>
      <w:r>
        <w:rPr>
          <w:szCs w:val="28"/>
        </w:rPr>
        <w:t>n 3 Đi</w:t>
      </w:r>
      <w:r>
        <w:rPr>
          <w:szCs w:val="28"/>
        </w:rPr>
        <w:t>ề</w:t>
      </w:r>
      <w:r>
        <w:rPr>
          <w:szCs w:val="28"/>
        </w:rPr>
        <w:t>u 24)</w:t>
      </w:r>
      <w:r>
        <w:rPr>
          <w:szCs w:val="28"/>
          <w:lang w:val="vi-VN"/>
        </w:rPr>
        <w:t>.</w:t>
      </w:r>
      <w:r>
        <w:rPr>
          <w:szCs w:val="28"/>
        </w:rPr>
        <w:t xml:space="preserve"> </w:t>
      </w:r>
    </w:p>
    <w:p w:rsidR="00C1732A" w:rsidRDefault="008E37DC">
      <w:pPr>
        <w:autoSpaceDE w:val="0"/>
        <w:autoSpaceDN w:val="0"/>
        <w:adjustRightInd w:val="0"/>
        <w:spacing w:after="120" w:line="264" w:lineRule="auto"/>
        <w:ind w:firstLine="709"/>
        <w:rPr>
          <w:b/>
          <w:bCs/>
          <w:i/>
          <w:iCs/>
          <w:szCs w:val="28"/>
        </w:rPr>
      </w:pPr>
      <w:r>
        <w:rPr>
          <w:b/>
          <w:bCs/>
          <w:i/>
          <w:iCs/>
          <w:szCs w:val="28"/>
        </w:rPr>
        <w:t>2.2. S</w:t>
      </w:r>
      <w:r>
        <w:rPr>
          <w:b/>
          <w:bCs/>
          <w:i/>
          <w:iCs/>
          <w:szCs w:val="28"/>
        </w:rPr>
        <w:t>ử</w:t>
      </w:r>
      <w:r>
        <w:rPr>
          <w:b/>
          <w:bCs/>
          <w:i/>
          <w:iCs/>
          <w:szCs w:val="28"/>
        </w:rPr>
        <w:t>a đ</w:t>
      </w:r>
      <w:r>
        <w:rPr>
          <w:b/>
          <w:bCs/>
          <w:i/>
          <w:iCs/>
          <w:szCs w:val="28"/>
        </w:rPr>
        <w:t>ổ</w:t>
      </w:r>
      <w:r>
        <w:rPr>
          <w:b/>
          <w:bCs/>
          <w:i/>
          <w:iCs/>
          <w:szCs w:val="28"/>
        </w:rPr>
        <w:t>i, b</w:t>
      </w:r>
      <w:r>
        <w:rPr>
          <w:b/>
          <w:bCs/>
          <w:i/>
          <w:iCs/>
          <w:szCs w:val="28"/>
        </w:rPr>
        <w:t>ổ</w:t>
      </w:r>
      <w:r>
        <w:rPr>
          <w:b/>
          <w:bCs/>
          <w:i/>
          <w:iCs/>
          <w:szCs w:val="28"/>
        </w:rPr>
        <w:t xml:space="preserve"> sung Lu</w:t>
      </w:r>
      <w:r>
        <w:rPr>
          <w:b/>
          <w:bCs/>
          <w:i/>
          <w:iCs/>
          <w:szCs w:val="28"/>
        </w:rPr>
        <w:t>ậ</w:t>
      </w:r>
      <w:r>
        <w:rPr>
          <w:b/>
          <w:bCs/>
          <w:i/>
          <w:iCs/>
          <w:szCs w:val="28"/>
        </w:rPr>
        <w:t>t Khi</w:t>
      </w:r>
      <w:r>
        <w:rPr>
          <w:b/>
          <w:bCs/>
          <w:i/>
          <w:iCs/>
          <w:szCs w:val="28"/>
        </w:rPr>
        <w:t>ế</w:t>
      </w:r>
      <w:r>
        <w:rPr>
          <w:b/>
          <w:bCs/>
          <w:i/>
          <w:iCs/>
          <w:szCs w:val="28"/>
        </w:rPr>
        <w:t>u n</w:t>
      </w:r>
      <w:r>
        <w:rPr>
          <w:b/>
          <w:bCs/>
          <w:i/>
          <w:iCs/>
          <w:szCs w:val="28"/>
        </w:rPr>
        <w:t>ạ</w:t>
      </w:r>
      <w:r>
        <w:rPr>
          <w:b/>
          <w:bCs/>
          <w:i/>
          <w:iCs/>
          <w:szCs w:val="28"/>
        </w:rPr>
        <w:t>i</w:t>
      </w:r>
    </w:p>
    <w:p w:rsidR="00C1732A" w:rsidRDefault="008E37DC">
      <w:pPr>
        <w:spacing w:after="120" w:line="264" w:lineRule="auto"/>
        <w:ind w:firstLine="709"/>
        <w:rPr>
          <w:szCs w:val="28"/>
        </w:rPr>
      </w:pPr>
      <w:r>
        <w:rPr>
          <w:szCs w:val="28"/>
          <w:lang w:val="vi-VN"/>
        </w:rPr>
        <w:t>- V</w:t>
      </w:r>
      <w:r>
        <w:rPr>
          <w:szCs w:val="28"/>
          <w:lang w:val="vi-VN"/>
        </w:rPr>
        <w:t>ề</w:t>
      </w:r>
      <w:r>
        <w:rPr>
          <w:szCs w:val="28"/>
          <w:lang w:val="vi-VN"/>
        </w:rPr>
        <w:t xml:space="preserve"> ch</w:t>
      </w:r>
      <w:r>
        <w:rPr>
          <w:szCs w:val="28"/>
          <w:lang w:val="vi-VN"/>
        </w:rPr>
        <w:t>ủ</w:t>
      </w:r>
      <w:r>
        <w:rPr>
          <w:szCs w:val="28"/>
          <w:lang w:val="vi-VN"/>
        </w:rPr>
        <w:t xml:space="preserve"> th</w:t>
      </w:r>
      <w:r>
        <w:rPr>
          <w:szCs w:val="28"/>
          <w:lang w:val="vi-VN"/>
        </w:rPr>
        <w:t>ể</w:t>
      </w:r>
      <w:r>
        <w:rPr>
          <w:szCs w:val="28"/>
          <w:lang w:val="vi-VN"/>
        </w:rPr>
        <w:t xml:space="preserve"> khi</w:t>
      </w:r>
      <w:r>
        <w:rPr>
          <w:szCs w:val="28"/>
          <w:lang w:val="vi-VN"/>
        </w:rPr>
        <w:t>ế</w:t>
      </w:r>
      <w:r>
        <w:rPr>
          <w:szCs w:val="28"/>
          <w:lang w:val="vi-VN"/>
        </w:rPr>
        <w:t>u n</w:t>
      </w:r>
      <w:r>
        <w:rPr>
          <w:szCs w:val="28"/>
          <w:lang w:val="vi-VN"/>
        </w:rPr>
        <w:t>ạ</w:t>
      </w:r>
      <w:r>
        <w:rPr>
          <w:szCs w:val="28"/>
          <w:lang w:val="vi-VN"/>
        </w:rPr>
        <w:t>i:</w:t>
      </w:r>
      <w:r>
        <w:rPr>
          <w:szCs w:val="28"/>
        </w:rPr>
        <w:t xml:space="preserve"> </w:t>
      </w:r>
      <w:r>
        <w:rPr>
          <w:szCs w:val="28"/>
          <w:lang w:val="vi-VN"/>
        </w:rPr>
        <w:t>k</w:t>
      </w:r>
      <w:r>
        <w:rPr>
          <w:szCs w:val="28"/>
        </w:rPr>
        <w:t>ho</w:t>
      </w:r>
      <w:r>
        <w:rPr>
          <w:szCs w:val="28"/>
        </w:rPr>
        <w:t>ả</w:t>
      </w:r>
      <w:r>
        <w:rPr>
          <w:szCs w:val="28"/>
        </w:rPr>
        <w:t>n 1 Đi</w:t>
      </w:r>
      <w:r>
        <w:rPr>
          <w:szCs w:val="28"/>
        </w:rPr>
        <w:t>ề</w:t>
      </w:r>
      <w:r>
        <w:rPr>
          <w:szCs w:val="28"/>
        </w:rPr>
        <w:t xml:space="preserve">u 30 </w:t>
      </w:r>
      <w:r>
        <w:rPr>
          <w:szCs w:val="28"/>
        </w:rPr>
        <w:t>c</w:t>
      </w:r>
      <w:r>
        <w:rPr>
          <w:szCs w:val="28"/>
        </w:rPr>
        <w:t>ủ</w:t>
      </w:r>
      <w:r>
        <w:rPr>
          <w:szCs w:val="28"/>
        </w:rPr>
        <w:t>a Hi</w:t>
      </w:r>
      <w:r>
        <w:rPr>
          <w:szCs w:val="28"/>
        </w:rPr>
        <w:t>ế</w:t>
      </w:r>
      <w:r>
        <w:rPr>
          <w:szCs w:val="28"/>
        </w:rPr>
        <w:t>n pháp năm 2013 (s</w:t>
      </w:r>
      <w:r>
        <w:rPr>
          <w:szCs w:val="28"/>
        </w:rPr>
        <w:t>ử</w:t>
      </w:r>
      <w:r>
        <w:rPr>
          <w:szCs w:val="28"/>
        </w:rPr>
        <w:t>a đ</w:t>
      </w:r>
      <w:r>
        <w:rPr>
          <w:szCs w:val="28"/>
        </w:rPr>
        <w:t>ổ</w:t>
      </w:r>
      <w:r>
        <w:rPr>
          <w:szCs w:val="28"/>
        </w:rPr>
        <w:t>i năm 2025)</w:t>
      </w:r>
      <w:r>
        <w:rPr>
          <w:szCs w:val="28"/>
        </w:rPr>
        <w:t xml:space="preserve"> quy đ</w:t>
      </w:r>
      <w:r>
        <w:rPr>
          <w:szCs w:val="28"/>
        </w:rPr>
        <w:t>ị</w:t>
      </w:r>
      <w:r>
        <w:rPr>
          <w:szCs w:val="28"/>
        </w:rPr>
        <w:t>nh “</w:t>
      </w:r>
      <w:r>
        <w:rPr>
          <w:szCs w:val="28"/>
        </w:rPr>
        <w:t>M</w:t>
      </w:r>
      <w:r>
        <w:rPr>
          <w:szCs w:val="28"/>
        </w:rPr>
        <w:t>ọ</w:t>
      </w:r>
      <w:r>
        <w:rPr>
          <w:szCs w:val="28"/>
        </w:rPr>
        <w:t>i ngư</w:t>
      </w:r>
      <w:r>
        <w:rPr>
          <w:szCs w:val="28"/>
        </w:rPr>
        <w:t>ờ</w:t>
      </w:r>
      <w:r>
        <w:rPr>
          <w:szCs w:val="28"/>
        </w:rPr>
        <w:t>i có quy</w:t>
      </w:r>
      <w:r>
        <w:rPr>
          <w:szCs w:val="28"/>
        </w:rPr>
        <w:t>ề</w:t>
      </w:r>
      <w:r>
        <w:rPr>
          <w:szCs w:val="28"/>
        </w:rPr>
        <w:t>n khi</w:t>
      </w:r>
      <w:r>
        <w:rPr>
          <w:szCs w:val="28"/>
        </w:rPr>
        <w:t>ế</w:t>
      </w:r>
      <w:r>
        <w:rPr>
          <w:szCs w:val="28"/>
        </w:rPr>
        <w:t>u n</w:t>
      </w:r>
      <w:r>
        <w:rPr>
          <w:szCs w:val="28"/>
        </w:rPr>
        <w:t>ạ</w:t>
      </w:r>
      <w:r>
        <w:rPr>
          <w:szCs w:val="28"/>
        </w:rPr>
        <w:t>i, t</w:t>
      </w:r>
      <w:r>
        <w:rPr>
          <w:szCs w:val="28"/>
        </w:rPr>
        <w:t>ố</w:t>
      </w:r>
      <w:r>
        <w:rPr>
          <w:szCs w:val="28"/>
        </w:rPr>
        <w:t xml:space="preserve"> cáo v</w:t>
      </w:r>
      <w:r>
        <w:rPr>
          <w:szCs w:val="28"/>
        </w:rPr>
        <w:t>ớ</w:t>
      </w:r>
      <w:r>
        <w:rPr>
          <w:szCs w:val="28"/>
        </w:rPr>
        <w:t>i cơ quan, t</w:t>
      </w:r>
      <w:r>
        <w:rPr>
          <w:szCs w:val="28"/>
        </w:rPr>
        <w:t>ổ</w:t>
      </w:r>
      <w:r>
        <w:rPr>
          <w:szCs w:val="28"/>
        </w:rPr>
        <w:t xml:space="preserve"> ch</w:t>
      </w:r>
      <w:r>
        <w:rPr>
          <w:szCs w:val="28"/>
        </w:rPr>
        <w:t>ứ</w:t>
      </w:r>
      <w:r>
        <w:rPr>
          <w:szCs w:val="28"/>
        </w:rPr>
        <w:t>c, cá nhân có th</w:t>
      </w:r>
      <w:r>
        <w:rPr>
          <w:szCs w:val="28"/>
        </w:rPr>
        <w:t>ẩ</w:t>
      </w:r>
      <w:r>
        <w:rPr>
          <w:szCs w:val="28"/>
        </w:rPr>
        <w:t>m quy</w:t>
      </w:r>
      <w:r>
        <w:rPr>
          <w:szCs w:val="28"/>
        </w:rPr>
        <w:t>ề</w:t>
      </w:r>
      <w:r>
        <w:rPr>
          <w:szCs w:val="28"/>
        </w:rPr>
        <w:t>n v</w:t>
      </w:r>
      <w:r>
        <w:rPr>
          <w:szCs w:val="28"/>
        </w:rPr>
        <w:t>ề</w:t>
      </w:r>
      <w:r>
        <w:rPr>
          <w:szCs w:val="28"/>
        </w:rPr>
        <w:t xml:space="preserve"> nh</w:t>
      </w:r>
      <w:r>
        <w:rPr>
          <w:szCs w:val="28"/>
        </w:rPr>
        <w:t>ữ</w:t>
      </w:r>
      <w:r>
        <w:rPr>
          <w:szCs w:val="28"/>
        </w:rPr>
        <w:t>ng vi</w:t>
      </w:r>
      <w:r>
        <w:rPr>
          <w:szCs w:val="28"/>
        </w:rPr>
        <w:t>ệ</w:t>
      </w:r>
      <w:r>
        <w:rPr>
          <w:szCs w:val="28"/>
        </w:rPr>
        <w:t>c làm trái pháp lu</w:t>
      </w:r>
      <w:r>
        <w:rPr>
          <w:szCs w:val="28"/>
        </w:rPr>
        <w:t>ậ</w:t>
      </w:r>
      <w:r>
        <w:rPr>
          <w:szCs w:val="28"/>
        </w:rPr>
        <w:t>t c</w:t>
      </w:r>
      <w:r>
        <w:rPr>
          <w:szCs w:val="28"/>
        </w:rPr>
        <w:t>ủ</w:t>
      </w:r>
      <w:r>
        <w:rPr>
          <w:szCs w:val="28"/>
        </w:rPr>
        <w:t>a cơ quan, t</w:t>
      </w:r>
      <w:r>
        <w:rPr>
          <w:szCs w:val="28"/>
        </w:rPr>
        <w:t>ổ</w:t>
      </w:r>
      <w:r>
        <w:rPr>
          <w:szCs w:val="28"/>
        </w:rPr>
        <w:t xml:space="preserve"> ch</w:t>
      </w:r>
      <w:r>
        <w:rPr>
          <w:szCs w:val="28"/>
        </w:rPr>
        <w:t>ứ</w:t>
      </w:r>
      <w:r>
        <w:rPr>
          <w:szCs w:val="28"/>
        </w:rPr>
        <w:t>c, cá nhân.</w:t>
      </w:r>
      <w:r>
        <w:rPr>
          <w:szCs w:val="28"/>
        </w:rPr>
        <w:t>”. Do đó, Lu</w:t>
      </w:r>
      <w:r>
        <w:rPr>
          <w:szCs w:val="28"/>
        </w:rPr>
        <w:t>ậ</w:t>
      </w:r>
      <w:r>
        <w:rPr>
          <w:szCs w:val="28"/>
        </w:rPr>
        <w:t>t s</w:t>
      </w:r>
      <w:r>
        <w:rPr>
          <w:szCs w:val="28"/>
        </w:rPr>
        <w:t>ử</w:t>
      </w:r>
      <w:r>
        <w:rPr>
          <w:szCs w:val="28"/>
        </w:rPr>
        <w:t>a đ</w:t>
      </w:r>
      <w:r>
        <w:rPr>
          <w:szCs w:val="28"/>
        </w:rPr>
        <w:t>ổ</w:t>
      </w:r>
      <w:r>
        <w:rPr>
          <w:szCs w:val="28"/>
        </w:rPr>
        <w:t>i quy đ</w:t>
      </w:r>
      <w:r>
        <w:rPr>
          <w:szCs w:val="28"/>
        </w:rPr>
        <w:t>ị</w:t>
      </w:r>
      <w:r>
        <w:rPr>
          <w:szCs w:val="28"/>
        </w:rPr>
        <w:t>nh v</w:t>
      </w:r>
      <w:r>
        <w:rPr>
          <w:szCs w:val="28"/>
        </w:rPr>
        <w:t>ề</w:t>
      </w:r>
      <w:r>
        <w:rPr>
          <w:szCs w:val="28"/>
        </w:rPr>
        <w:t xml:space="preserve"> ch</w:t>
      </w:r>
      <w:r>
        <w:rPr>
          <w:szCs w:val="28"/>
        </w:rPr>
        <w:t>ủ</w:t>
      </w:r>
      <w:r>
        <w:rPr>
          <w:szCs w:val="28"/>
        </w:rPr>
        <w:t xml:space="preserve"> th</w:t>
      </w:r>
      <w:r>
        <w:rPr>
          <w:szCs w:val="28"/>
        </w:rPr>
        <w:t>ể</w:t>
      </w:r>
      <w:r>
        <w:rPr>
          <w:szCs w:val="28"/>
        </w:rPr>
        <w:t xml:space="preserve"> </w:t>
      </w:r>
      <w:r>
        <w:rPr>
          <w:szCs w:val="28"/>
        </w:rPr>
        <w:t>th</w:t>
      </w:r>
      <w:r>
        <w:rPr>
          <w:szCs w:val="28"/>
        </w:rPr>
        <w:t>ự</w:t>
      </w:r>
      <w:r>
        <w:rPr>
          <w:szCs w:val="28"/>
        </w:rPr>
        <w:t>c hi</w:t>
      </w:r>
      <w:r>
        <w:rPr>
          <w:szCs w:val="28"/>
        </w:rPr>
        <w:t>ệ</w:t>
      </w:r>
      <w:r>
        <w:rPr>
          <w:szCs w:val="28"/>
        </w:rPr>
        <w:t>n quy</w:t>
      </w:r>
      <w:r>
        <w:rPr>
          <w:szCs w:val="28"/>
        </w:rPr>
        <w:t>ề</w:t>
      </w:r>
      <w:r>
        <w:rPr>
          <w:szCs w:val="28"/>
        </w:rPr>
        <w:t>n khi</w:t>
      </w:r>
      <w:r>
        <w:rPr>
          <w:szCs w:val="28"/>
        </w:rPr>
        <w:t>ế</w:t>
      </w:r>
      <w:r>
        <w:rPr>
          <w:szCs w:val="28"/>
        </w:rPr>
        <w:t>u n</w:t>
      </w:r>
      <w:r>
        <w:rPr>
          <w:szCs w:val="28"/>
        </w:rPr>
        <w:t>ạ</w:t>
      </w:r>
      <w:r>
        <w:rPr>
          <w:szCs w:val="28"/>
        </w:rPr>
        <w:t>i t</w:t>
      </w:r>
      <w:r>
        <w:rPr>
          <w:szCs w:val="28"/>
        </w:rPr>
        <w:t>ừ</w:t>
      </w:r>
      <w:r>
        <w:rPr>
          <w:szCs w:val="28"/>
        </w:rPr>
        <w:t xml:space="preserve"> “công dân” thành “cá nhân” </w:t>
      </w:r>
      <w:r>
        <w:rPr>
          <w:szCs w:val="28"/>
        </w:rPr>
        <w:t>(kho</w:t>
      </w:r>
      <w:r>
        <w:rPr>
          <w:szCs w:val="28"/>
        </w:rPr>
        <w:t>ả</w:t>
      </w:r>
      <w:r>
        <w:rPr>
          <w:szCs w:val="28"/>
        </w:rPr>
        <w:t>n 1, kho</w:t>
      </w:r>
      <w:r>
        <w:rPr>
          <w:szCs w:val="28"/>
        </w:rPr>
        <w:t>ả</w:t>
      </w:r>
      <w:r>
        <w:rPr>
          <w:szCs w:val="28"/>
        </w:rPr>
        <w:t>n 2 Đi</w:t>
      </w:r>
      <w:r>
        <w:rPr>
          <w:szCs w:val="28"/>
        </w:rPr>
        <w:t>ề</w:t>
      </w:r>
      <w:r>
        <w:rPr>
          <w:szCs w:val="28"/>
        </w:rPr>
        <w:t>u 2)</w:t>
      </w:r>
      <w:r>
        <w:rPr>
          <w:szCs w:val="28"/>
        </w:rPr>
        <w:t xml:space="preserve">, </w:t>
      </w:r>
      <w:r>
        <w:rPr>
          <w:szCs w:val="28"/>
        </w:rPr>
        <w:t>đ</w:t>
      </w:r>
      <w:r>
        <w:rPr>
          <w:szCs w:val="28"/>
        </w:rPr>
        <w:t>ồ</w:t>
      </w:r>
      <w:r>
        <w:rPr>
          <w:szCs w:val="28"/>
        </w:rPr>
        <w:t>ng th</w:t>
      </w:r>
      <w:r>
        <w:rPr>
          <w:szCs w:val="28"/>
        </w:rPr>
        <w:t>ờ</w:t>
      </w:r>
      <w:r>
        <w:rPr>
          <w:szCs w:val="28"/>
        </w:rPr>
        <w:t>i s</w:t>
      </w:r>
      <w:r>
        <w:rPr>
          <w:szCs w:val="28"/>
        </w:rPr>
        <w:t>ử</w:t>
      </w:r>
      <w:r>
        <w:rPr>
          <w:szCs w:val="28"/>
        </w:rPr>
        <w:t>a đ</w:t>
      </w:r>
      <w:r>
        <w:rPr>
          <w:szCs w:val="28"/>
        </w:rPr>
        <w:t>ổ</w:t>
      </w:r>
      <w:r>
        <w:rPr>
          <w:szCs w:val="28"/>
        </w:rPr>
        <w:t>i ngư</w:t>
      </w:r>
      <w:r>
        <w:rPr>
          <w:szCs w:val="28"/>
        </w:rPr>
        <w:t>ờ</w:t>
      </w:r>
      <w:r>
        <w:rPr>
          <w:szCs w:val="28"/>
        </w:rPr>
        <w:t>i có quy</w:t>
      </w:r>
      <w:r>
        <w:rPr>
          <w:szCs w:val="28"/>
        </w:rPr>
        <w:t>ề</w:t>
      </w:r>
      <w:r>
        <w:rPr>
          <w:szCs w:val="28"/>
        </w:rPr>
        <w:t>n, l</w:t>
      </w:r>
      <w:r>
        <w:rPr>
          <w:szCs w:val="28"/>
        </w:rPr>
        <w:t>ợ</w:t>
      </w:r>
      <w:r>
        <w:rPr>
          <w:szCs w:val="28"/>
        </w:rPr>
        <w:t>i ích h</w:t>
      </w:r>
      <w:r>
        <w:rPr>
          <w:szCs w:val="28"/>
        </w:rPr>
        <w:t>ợ</w:t>
      </w:r>
      <w:r>
        <w:rPr>
          <w:szCs w:val="28"/>
        </w:rPr>
        <w:t>p pháp do hành vi vi ph</w:t>
      </w:r>
      <w:r>
        <w:rPr>
          <w:szCs w:val="28"/>
        </w:rPr>
        <w:t>ạ</w:t>
      </w:r>
      <w:r>
        <w:rPr>
          <w:szCs w:val="28"/>
        </w:rPr>
        <w:t>m pháp lu</w:t>
      </w:r>
      <w:r>
        <w:rPr>
          <w:szCs w:val="28"/>
        </w:rPr>
        <w:t>ậ</w:t>
      </w:r>
      <w:r>
        <w:rPr>
          <w:szCs w:val="28"/>
        </w:rPr>
        <w:t>t v</w:t>
      </w:r>
      <w:r>
        <w:rPr>
          <w:szCs w:val="28"/>
        </w:rPr>
        <w:t>ề</w:t>
      </w:r>
      <w:r>
        <w:rPr>
          <w:szCs w:val="28"/>
        </w:rPr>
        <w:t xml:space="preserve"> khi</w:t>
      </w:r>
      <w:r>
        <w:rPr>
          <w:szCs w:val="28"/>
        </w:rPr>
        <w:t>ế</w:t>
      </w:r>
      <w:r>
        <w:rPr>
          <w:szCs w:val="28"/>
        </w:rPr>
        <w:t>u n</w:t>
      </w:r>
      <w:r>
        <w:rPr>
          <w:szCs w:val="28"/>
        </w:rPr>
        <w:t>ạ</w:t>
      </w:r>
      <w:r>
        <w:rPr>
          <w:szCs w:val="28"/>
        </w:rPr>
        <w:t>i gây thi</w:t>
      </w:r>
      <w:r>
        <w:rPr>
          <w:szCs w:val="28"/>
        </w:rPr>
        <w:t>ệ</w:t>
      </w:r>
      <w:r>
        <w:rPr>
          <w:szCs w:val="28"/>
        </w:rPr>
        <w:t>t h</w:t>
      </w:r>
      <w:r>
        <w:rPr>
          <w:szCs w:val="28"/>
        </w:rPr>
        <w:t>ạ</w:t>
      </w:r>
      <w:r>
        <w:rPr>
          <w:szCs w:val="28"/>
        </w:rPr>
        <w:t>i t</w:t>
      </w:r>
      <w:r>
        <w:rPr>
          <w:szCs w:val="28"/>
        </w:rPr>
        <w:t>ừ</w:t>
      </w:r>
      <w:r>
        <w:rPr>
          <w:szCs w:val="28"/>
        </w:rPr>
        <w:t xml:space="preserve"> “công dân” thành “cá nhân” t</w:t>
      </w:r>
      <w:r>
        <w:rPr>
          <w:szCs w:val="28"/>
        </w:rPr>
        <w:t>ạ</w:t>
      </w:r>
      <w:r>
        <w:rPr>
          <w:szCs w:val="28"/>
        </w:rPr>
        <w:t>i kho</w:t>
      </w:r>
      <w:r>
        <w:rPr>
          <w:szCs w:val="28"/>
        </w:rPr>
        <w:t>ả</w:t>
      </w:r>
      <w:r>
        <w:rPr>
          <w:szCs w:val="28"/>
        </w:rPr>
        <w:t>n 2 Đi</w:t>
      </w:r>
      <w:r>
        <w:rPr>
          <w:szCs w:val="28"/>
        </w:rPr>
        <w:t>ề</w:t>
      </w:r>
      <w:r>
        <w:rPr>
          <w:szCs w:val="28"/>
        </w:rPr>
        <w:t>u 24</w:t>
      </w:r>
      <w:r>
        <w:rPr>
          <w:szCs w:val="28"/>
        </w:rPr>
        <w:t>.</w:t>
      </w:r>
    </w:p>
    <w:p w:rsidR="00C1732A" w:rsidRDefault="008E37DC">
      <w:pPr>
        <w:pStyle w:val="NormalWeb"/>
        <w:spacing w:before="120" w:beforeAutospacing="0" w:after="120" w:afterAutospacing="0" w:line="264" w:lineRule="auto"/>
        <w:ind w:firstLine="720"/>
        <w:jc w:val="both"/>
        <w:rPr>
          <w:sz w:val="28"/>
          <w:szCs w:val="28"/>
        </w:rPr>
      </w:pPr>
      <w:r>
        <w:rPr>
          <w:sz w:val="28"/>
          <w:szCs w:val="28"/>
          <w:lang w:val="vi-VN"/>
        </w:rPr>
        <w:t xml:space="preserve">- </w:t>
      </w:r>
      <w:r>
        <w:rPr>
          <w:sz w:val="28"/>
          <w:szCs w:val="28"/>
        </w:rPr>
        <w:t xml:space="preserve">Về </w:t>
      </w:r>
      <w:r>
        <w:rPr>
          <w:sz w:val="28"/>
          <w:szCs w:val="28"/>
        </w:rPr>
        <w:t>tạm đình c</w:t>
      </w:r>
      <w:r>
        <w:rPr>
          <w:sz w:val="28"/>
          <w:szCs w:val="28"/>
        </w:rPr>
        <w:t>hỉ, đình chỉ giải quyết khiếu nại</w:t>
      </w:r>
      <w:r>
        <w:rPr>
          <w:sz w:val="28"/>
          <w:szCs w:val="28"/>
        </w:rPr>
        <w:t>: t</w:t>
      </w:r>
      <w:r>
        <w:rPr>
          <w:sz w:val="28"/>
          <w:szCs w:val="28"/>
        </w:rPr>
        <w:t>rong thực tiễn, việc giải quyết khiếu nại có thể phải tạm dừng hoặc chấm dứt do các tình huống phát sinh như: sự kiện bất khả kháng hoặc trở ngại khách quan</w:t>
      </w:r>
      <w:r>
        <w:rPr>
          <w:sz w:val="28"/>
          <w:szCs w:val="28"/>
        </w:rPr>
        <w:t xml:space="preserve"> mà người khiếu nại không thể tiếp tục tham gia quá trình giải q</w:t>
      </w:r>
      <w:r>
        <w:rPr>
          <w:sz w:val="28"/>
          <w:szCs w:val="28"/>
        </w:rPr>
        <w:t>uyết khiếu nại</w:t>
      </w:r>
      <w:r>
        <w:rPr>
          <w:sz w:val="28"/>
          <w:szCs w:val="28"/>
        </w:rPr>
        <w:t>; cần chờ kết quả giải quyết của cơ quan</w:t>
      </w:r>
      <w:r>
        <w:rPr>
          <w:sz w:val="28"/>
          <w:szCs w:val="28"/>
        </w:rPr>
        <w:t>, tổ chức, cá nhân</w:t>
      </w:r>
      <w:r>
        <w:rPr>
          <w:sz w:val="28"/>
          <w:szCs w:val="28"/>
        </w:rPr>
        <w:t xml:space="preserve"> có thẩm quyền về</w:t>
      </w:r>
      <w:r>
        <w:rPr>
          <w:sz w:val="28"/>
          <w:szCs w:val="28"/>
        </w:rPr>
        <w:t xml:space="preserve"> vấn đề có liên quan trực tiếp đến nội dung khiếu nại</w:t>
      </w:r>
      <w:r>
        <w:rPr>
          <w:sz w:val="28"/>
          <w:szCs w:val="28"/>
        </w:rPr>
        <w:t>; người khiếu nại rút toàn</w:t>
      </w:r>
      <w:r>
        <w:rPr>
          <w:sz w:val="28"/>
          <w:szCs w:val="28"/>
        </w:rPr>
        <w:t xml:space="preserve"> bộ khiếu nại; </w:t>
      </w:r>
      <w:r>
        <w:rPr>
          <w:sz w:val="28"/>
          <w:szCs w:val="28"/>
        </w:rPr>
        <w:t>người</w:t>
      </w:r>
      <w:r>
        <w:rPr>
          <w:sz w:val="28"/>
          <w:szCs w:val="28"/>
        </w:rPr>
        <w:t xml:space="preserve"> khiếu nại </w:t>
      </w:r>
      <w:r>
        <w:rPr>
          <w:sz w:val="28"/>
          <w:szCs w:val="28"/>
        </w:rPr>
        <w:t xml:space="preserve">chết </w:t>
      </w:r>
      <w:r>
        <w:rPr>
          <w:sz w:val="28"/>
          <w:szCs w:val="28"/>
        </w:rPr>
        <w:t xml:space="preserve">mà quyền và nghĩa vụ liên quan đến nội dung khiếu nại không được thừa kế </w:t>
      </w:r>
      <w:r>
        <w:rPr>
          <w:sz w:val="28"/>
          <w:szCs w:val="28"/>
        </w:rPr>
        <w:t>hoặc cơ quan, tổ chức khiếu nại giải thể, phá sản</w:t>
      </w:r>
      <w:r>
        <w:rPr>
          <w:sz w:val="28"/>
          <w:szCs w:val="28"/>
        </w:rPr>
        <w:t xml:space="preserve"> hoặc kết thúc hoạt động mà quyền và nghĩa vụ liên quan đến nội dung khiếu nại không được kế thừa</w:t>
      </w:r>
      <w:r>
        <w:rPr>
          <w:sz w:val="28"/>
          <w:szCs w:val="28"/>
        </w:rPr>
        <w:t>; vụ việc không còn đối tượng</w:t>
      </w:r>
      <w:r>
        <w:rPr>
          <w:sz w:val="28"/>
          <w:szCs w:val="28"/>
        </w:rPr>
        <w:t xml:space="preserve"> hoặc</w:t>
      </w:r>
      <w:r>
        <w:rPr>
          <w:sz w:val="28"/>
          <w:szCs w:val="28"/>
        </w:rPr>
        <w:t xml:space="preserve"> nộ</w:t>
      </w:r>
      <w:r>
        <w:rPr>
          <w:sz w:val="28"/>
          <w:szCs w:val="28"/>
        </w:rPr>
        <w:t xml:space="preserve">i dung để giải quyết; vụ việc đã được Tòa án thụ lý </w:t>
      </w:r>
      <w:r>
        <w:rPr>
          <w:sz w:val="28"/>
          <w:szCs w:val="28"/>
        </w:rPr>
        <w:lastRenderedPageBreak/>
        <w:t>hoặc giải quyết bằng bản án, quyết định có hiệu lực.</w:t>
      </w:r>
      <w:r>
        <w:rPr>
          <w:sz w:val="28"/>
          <w:szCs w:val="28"/>
        </w:rPr>
        <w:t xml:space="preserve"> </w:t>
      </w:r>
      <w:r>
        <w:rPr>
          <w:sz w:val="28"/>
          <w:szCs w:val="28"/>
        </w:rPr>
        <w:t>Do đó, Luật bổ sung Điều 11a quy định các trường hợp tạm đình chỉ, đình chỉ giải quyết khiếu nại. Việc tạm đình chỉ, đình chỉ được thực hiện bằng quyết</w:t>
      </w:r>
      <w:r>
        <w:rPr>
          <w:sz w:val="28"/>
          <w:szCs w:val="28"/>
        </w:rPr>
        <w:t xml:space="preserve"> định của người có thẩm quyền, nêu rõ lý do và căn cứ pháp luật, gửi cho người khiếu nại, người bị khiếu nại và cơ</w:t>
      </w:r>
      <w:r>
        <w:rPr>
          <w:sz w:val="28"/>
          <w:szCs w:val="28"/>
        </w:rPr>
        <w:t xml:space="preserve"> quan, tổ chức, cá nhân </w:t>
      </w:r>
      <w:r>
        <w:rPr>
          <w:sz w:val="28"/>
          <w:szCs w:val="28"/>
        </w:rPr>
        <w:t>liên quan. Khi căn</w:t>
      </w:r>
      <w:r>
        <w:rPr>
          <w:sz w:val="28"/>
          <w:szCs w:val="28"/>
        </w:rPr>
        <w:t xml:space="preserve"> cứ </w:t>
      </w:r>
      <w:r>
        <w:rPr>
          <w:sz w:val="28"/>
          <w:szCs w:val="28"/>
        </w:rPr>
        <w:t>tạm đình chỉ không còn</w:t>
      </w:r>
      <w:r>
        <w:rPr>
          <w:sz w:val="28"/>
          <w:szCs w:val="28"/>
        </w:rPr>
        <w:t xml:space="preserve"> thì người giải quyết khiếu nại tiếp tục giải quyết khiếu nại và thông báo</w:t>
      </w:r>
      <w:r>
        <w:rPr>
          <w:sz w:val="28"/>
          <w:szCs w:val="28"/>
        </w:rPr>
        <w:t xml:space="preserve"> cho các bên liên quan</w:t>
      </w:r>
      <w:r>
        <w:rPr>
          <w:sz w:val="28"/>
          <w:szCs w:val="28"/>
        </w:rPr>
        <w:t>; thời gian tạm đình chỉ không tính vào thời hạn giải quyết khiếu nại.</w:t>
      </w:r>
    </w:p>
    <w:p w:rsidR="00C1732A" w:rsidRDefault="008E37DC">
      <w:pPr>
        <w:spacing w:after="120" w:line="264" w:lineRule="auto"/>
        <w:ind w:firstLine="709"/>
        <w:rPr>
          <w:szCs w:val="28"/>
        </w:rPr>
      </w:pPr>
      <w:r>
        <w:rPr>
          <w:szCs w:val="28"/>
        </w:rPr>
        <w:t>Đ</w:t>
      </w:r>
      <w:r>
        <w:rPr>
          <w:szCs w:val="28"/>
        </w:rPr>
        <w:t>ể</w:t>
      </w:r>
      <w:r>
        <w:rPr>
          <w:szCs w:val="28"/>
        </w:rPr>
        <w:t xml:space="preserve"> th</w:t>
      </w:r>
      <w:r>
        <w:rPr>
          <w:szCs w:val="28"/>
        </w:rPr>
        <w:t>ố</w:t>
      </w:r>
      <w:r>
        <w:rPr>
          <w:szCs w:val="28"/>
        </w:rPr>
        <w:t>ng nh</w:t>
      </w:r>
      <w:r>
        <w:rPr>
          <w:szCs w:val="28"/>
        </w:rPr>
        <w:t>ấ</w:t>
      </w:r>
      <w:r>
        <w:rPr>
          <w:szCs w:val="28"/>
        </w:rPr>
        <w:t>t v</w:t>
      </w:r>
      <w:r>
        <w:rPr>
          <w:szCs w:val="28"/>
        </w:rPr>
        <w:t>ớ</w:t>
      </w:r>
      <w:r>
        <w:rPr>
          <w:szCs w:val="28"/>
        </w:rPr>
        <w:t>i vi</w:t>
      </w:r>
      <w:r>
        <w:rPr>
          <w:szCs w:val="28"/>
        </w:rPr>
        <w:t>ệ</w:t>
      </w:r>
      <w:r>
        <w:rPr>
          <w:szCs w:val="28"/>
        </w:rPr>
        <w:t>c b</w:t>
      </w:r>
      <w:r>
        <w:rPr>
          <w:szCs w:val="28"/>
        </w:rPr>
        <w:t>ổ</w:t>
      </w:r>
      <w:r>
        <w:rPr>
          <w:szCs w:val="28"/>
        </w:rPr>
        <w:t xml:space="preserve"> sung th</w:t>
      </w:r>
      <w:r>
        <w:rPr>
          <w:szCs w:val="28"/>
        </w:rPr>
        <w:t>ẩ</w:t>
      </w:r>
      <w:r>
        <w:rPr>
          <w:szCs w:val="28"/>
        </w:rPr>
        <w:t>m quy</w:t>
      </w:r>
      <w:r>
        <w:rPr>
          <w:szCs w:val="28"/>
        </w:rPr>
        <w:t>ề</w:t>
      </w:r>
      <w:r>
        <w:rPr>
          <w:szCs w:val="28"/>
        </w:rPr>
        <w:t>n t</w:t>
      </w:r>
      <w:r>
        <w:rPr>
          <w:szCs w:val="28"/>
        </w:rPr>
        <w:t>ạ</w:t>
      </w:r>
      <w:r>
        <w:rPr>
          <w:szCs w:val="28"/>
        </w:rPr>
        <w:t>m đình ch</w:t>
      </w:r>
      <w:r>
        <w:rPr>
          <w:szCs w:val="28"/>
        </w:rPr>
        <w:t>ỉ</w:t>
      </w:r>
      <w:r>
        <w:rPr>
          <w:szCs w:val="28"/>
        </w:rPr>
        <w:t>, đình ch</w:t>
      </w:r>
      <w:r>
        <w:rPr>
          <w:szCs w:val="28"/>
        </w:rPr>
        <w:t>ỉ</w:t>
      </w:r>
      <w:r>
        <w:rPr>
          <w:szCs w:val="28"/>
        </w:rPr>
        <w:t xml:space="preserve"> gi</w:t>
      </w:r>
      <w:r>
        <w:rPr>
          <w:szCs w:val="28"/>
        </w:rPr>
        <w:t>ả</w:t>
      </w:r>
      <w:r>
        <w:rPr>
          <w:szCs w:val="28"/>
        </w:rPr>
        <w:t>i quy</w:t>
      </w:r>
      <w:r>
        <w:rPr>
          <w:szCs w:val="28"/>
        </w:rPr>
        <w:t>ế</w:t>
      </w:r>
      <w:r>
        <w:rPr>
          <w:szCs w:val="28"/>
        </w:rPr>
        <w:t>t khi</w:t>
      </w:r>
      <w:r>
        <w:rPr>
          <w:szCs w:val="28"/>
        </w:rPr>
        <w:t>ế</w:t>
      </w:r>
      <w:r>
        <w:rPr>
          <w:szCs w:val="28"/>
        </w:rPr>
        <w:t>u n</w:t>
      </w:r>
      <w:r>
        <w:rPr>
          <w:szCs w:val="28"/>
        </w:rPr>
        <w:t>ạ</w:t>
      </w:r>
      <w:r>
        <w:rPr>
          <w:szCs w:val="28"/>
        </w:rPr>
        <w:t>i c</w:t>
      </w:r>
      <w:r>
        <w:rPr>
          <w:szCs w:val="28"/>
        </w:rPr>
        <w:t>ủ</w:t>
      </w:r>
      <w:r>
        <w:rPr>
          <w:szCs w:val="28"/>
        </w:rPr>
        <w:t>a ngư</w:t>
      </w:r>
      <w:r>
        <w:rPr>
          <w:szCs w:val="28"/>
        </w:rPr>
        <w:t>ờ</w:t>
      </w:r>
      <w:r>
        <w:rPr>
          <w:szCs w:val="28"/>
        </w:rPr>
        <w:t>i gi</w:t>
      </w:r>
      <w:r>
        <w:rPr>
          <w:szCs w:val="28"/>
        </w:rPr>
        <w:t>ả</w:t>
      </w:r>
      <w:r>
        <w:rPr>
          <w:szCs w:val="28"/>
        </w:rPr>
        <w:t>i quy</w:t>
      </w:r>
      <w:r>
        <w:rPr>
          <w:szCs w:val="28"/>
        </w:rPr>
        <w:t>ế</w:t>
      </w:r>
      <w:r>
        <w:rPr>
          <w:szCs w:val="28"/>
        </w:rPr>
        <w:t>t khi</w:t>
      </w:r>
      <w:r>
        <w:rPr>
          <w:szCs w:val="28"/>
        </w:rPr>
        <w:t>ế</w:t>
      </w:r>
      <w:r>
        <w:rPr>
          <w:szCs w:val="28"/>
        </w:rPr>
        <w:t>u n</w:t>
      </w:r>
      <w:r>
        <w:rPr>
          <w:szCs w:val="28"/>
        </w:rPr>
        <w:t>ạ</w:t>
      </w:r>
      <w:r>
        <w:rPr>
          <w:szCs w:val="28"/>
        </w:rPr>
        <w:t>i t</w:t>
      </w:r>
      <w:r>
        <w:rPr>
          <w:szCs w:val="28"/>
        </w:rPr>
        <w:t>ạ</w:t>
      </w:r>
      <w:r>
        <w:rPr>
          <w:szCs w:val="28"/>
        </w:rPr>
        <w:t>i Đi</w:t>
      </w:r>
      <w:r>
        <w:rPr>
          <w:szCs w:val="28"/>
        </w:rPr>
        <w:t>ề</w:t>
      </w:r>
      <w:r>
        <w:rPr>
          <w:szCs w:val="28"/>
        </w:rPr>
        <w:t>u 11a, Lu</w:t>
      </w:r>
      <w:r>
        <w:rPr>
          <w:szCs w:val="28"/>
        </w:rPr>
        <w:t>ậ</w:t>
      </w:r>
      <w:r>
        <w:rPr>
          <w:szCs w:val="28"/>
        </w:rPr>
        <w:t>t b</w:t>
      </w:r>
      <w:r>
        <w:rPr>
          <w:szCs w:val="28"/>
        </w:rPr>
        <w:t>ổ</w:t>
      </w:r>
      <w:r>
        <w:rPr>
          <w:szCs w:val="28"/>
        </w:rPr>
        <w:t xml:space="preserve"> sung quy</w:t>
      </w:r>
      <w:r>
        <w:rPr>
          <w:szCs w:val="28"/>
        </w:rPr>
        <w:t>ề</w:t>
      </w:r>
      <w:r>
        <w:rPr>
          <w:szCs w:val="28"/>
        </w:rPr>
        <w:t>n c</w:t>
      </w:r>
      <w:r>
        <w:rPr>
          <w:szCs w:val="28"/>
        </w:rPr>
        <w:t>ủ</w:t>
      </w:r>
      <w:r>
        <w:rPr>
          <w:szCs w:val="28"/>
        </w:rPr>
        <w:t>a ngư</w:t>
      </w:r>
      <w:r>
        <w:rPr>
          <w:szCs w:val="28"/>
        </w:rPr>
        <w:t>ờ</w:t>
      </w:r>
      <w:r>
        <w:rPr>
          <w:szCs w:val="28"/>
        </w:rPr>
        <w:t>i khi</w:t>
      </w:r>
      <w:r>
        <w:rPr>
          <w:szCs w:val="28"/>
        </w:rPr>
        <w:t>ế</w:t>
      </w:r>
      <w:r>
        <w:rPr>
          <w:szCs w:val="28"/>
        </w:rPr>
        <w:t>u n</w:t>
      </w:r>
      <w:r>
        <w:rPr>
          <w:szCs w:val="28"/>
        </w:rPr>
        <w:t>ạ</w:t>
      </w:r>
      <w:r>
        <w:rPr>
          <w:szCs w:val="28"/>
        </w:rPr>
        <w:t>i đư</w:t>
      </w:r>
      <w:r>
        <w:rPr>
          <w:szCs w:val="28"/>
        </w:rPr>
        <w:t>ợ</w:t>
      </w:r>
      <w:r>
        <w:rPr>
          <w:szCs w:val="28"/>
        </w:rPr>
        <w:t>c nh</w:t>
      </w:r>
      <w:r>
        <w:rPr>
          <w:szCs w:val="28"/>
        </w:rPr>
        <w:t>ậ</w:t>
      </w:r>
      <w:r>
        <w:rPr>
          <w:szCs w:val="28"/>
        </w:rPr>
        <w:t>n quy</w:t>
      </w:r>
      <w:r>
        <w:rPr>
          <w:szCs w:val="28"/>
        </w:rPr>
        <w:t>ế</w:t>
      </w:r>
      <w:r>
        <w:rPr>
          <w:szCs w:val="28"/>
        </w:rPr>
        <w:t>t đ</w:t>
      </w:r>
      <w:r>
        <w:rPr>
          <w:szCs w:val="28"/>
        </w:rPr>
        <w:t>ị</w:t>
      </w:r>
      <w:r>
        <w:rPr>
          <w:szCs w:val="28"/>
        </w:rPr>
        <w:t>nh t</w:t>
      </w:r>
      <w:r>
        <w:rPr>
          <w:szCs w:val="28"/>
        </w:rPr>
        <w:t>ạ</w:t>
      </w:r>
      <w:r>
        <w:rPr>
          <w:szCs w:val="28"/>
        </w:rPr>
        <w:t>m đình ch</w:t>
      </w:r>
      <w:r>
        <w:rPr>
          <w:szCs w:val="28"/>
        </w:rPr>
        <w:t>ỉ</w:t>
      </w:r>
      <w:r>
        <w:rPr>
          <w:szCs w:val="28"/>
        </w:rPr>
        <w:t>, đình ch</w:t>
      </w:r>
      <w:r>
        <w:rPr>
          <w:szCs w:val="28"/>
        </w:rPr>
        <w:t>ỉ</w:t>
      </w:r>
      <w:r>
        <w:rPr>
          <w:szCs w:val="28"/>
        </w:rPr>
        <w:t xml:space="preserve"> gi</w:t>
      </w:r>
      <w:r>
        <w:rPr>
          <w:szCs w:val="28"/>
        </w:rPr>
        <w:t>ả</w:t>
      </w:r>
      <w:r>
        <w:rPr>
          <w:szCs w:val="28"/>
        </w:rPr>
        <w:t>i quy</w:t>
      </w:r>
      <w:r>
        <w:rPr>
          <w:szCs w:val="28"/>
        </w:rPr>
        <w:t>ế</w:t>
      </w:r>
      <w:r>
        <w:rPr>
          <w:szCs w:val="28"/>
        </w:rPr>
        <w:t>t khi</w:t>
      </w:r>
      <w:r>
        <w:rPr>
          <w:szCs w:val="28"/>
        </w:rPr>
        <w:t>ế</w:t>
      </w:r>
      <w:r>
        <w:rPr>
          <w:szCs w:val="28"/>
        </w:rPr>
        <w:t>u n</w:t>
      </w:r>
      <w:r>
        <w:rPr>
          <w:szCs w:val="28"/>
        </w:rPr>
        <w:t>ạ</w:t>
      </w:r>
      <w:r>
        <w:rPr>
          <w:szCs w:val="28"/>
        </w:rPr>
        <w:t>i (đi</w:t>
      </w:r>
      <w:r>
        <w:rPr>
          <w:szCs w:val="28"/>
        </w:rPr>
        <w:t>ể</w:t>
      </w:r>
      <w:r>
        <w:rPr>
          <w:szCs w:val="28"/>
        </w:rPr>
        <w:t>m h kho</w:t>
      </w:r>
      <w:r>
        <w:rPr>
          <w:szCs w:val="28"/>
        </w:rPr>
        <w:t>ả</w:t>
      </w:r>
      <w:r>
        <w:rPr>
          <w:szCs w:val="28"/>
        </w:rPr>
        <w:t>n 1 Đi</w:t>
      </w:r>
      <w:r>
        <w:rPr>
          <w:szCs w:val="28"/>
        </w:rPr>
        <w:t>ề</w:t>
      </w:r>
      <w:r>
        <w:rPr>
          <w:szCs w:val="28"/>
        </w:rPr>
        <w:t>u 12) đ</w:t>
      </w:r>
      <w:r>
        <w:rPr>
          <w:szCs w:val="28"/>
        </w:rPr>
        <w:t>ể</w:t>
      </w:r>
      <w:r>
        <w:rPr>
          <w:szCs w:val="28"/>
        </w:rPr>
        <w:t xml:space="preserve"> đ</w:t>
      </w:r>
      <w:r>
        <w:rPr>
          <w:szCs w:val="28"/>
        </w:rPr>
        <w:t>ả</w:t>
      </w:r>
      <w:r>
        <w:rPr>
          <w:szCs w:val="28"/>
        </w:rPr>
        <w:t>m b</w:t>
      </w:r>
      <w:r>
        <w:rPr>
          <w:szCs w:val="28"/>
        </w:rPr>
        <w:t>ả</w:t>
      </w:r>
      <w:r>
        <w:rPr>
          <w:szCs w:val="28"/>
        </w:rPr>
        <w:t>o ch</w:t>
      </w:r>
      <w:r>
        <w:rPr>
          <w:szCs w:val="28"/>
        </w:rPr>
        <w:t>ặ</w:t>
      </w:r>
      <w:r>
        <w:rPr>
          <w:szCs w:val="28"/>
        </w:rPr>
        <w:t>t ch</w:t>
      </w:r>
      <w:r>
        <w:rPr>
          <w:szCs w:val="28"/>
        </w:rPr>
        <w:t>ẽ</w:t>
      </w:r>
      <w:r>
        <w:rPr>
          <w:szCs w:val="28"/>
        </w:rPr>
        <w:t xml:space="preserve"> và b</w:t>
      </w:r>
      <w:r>
        <w:rPr>
          <w:szCs w:val="28"/>
        </w:rPr>
        <w:t>ả</w:t>
      </w:r>
      <w:r>
        <w:rPr>
          <w:szCs w:val="28"/>
        </w:rPr>
        <w:t>o v</w:t>
      </w:r>
      <w:r>
        <w:rPr>
          <w:szCs w:val="28"/>
        </w:rPr>
        <w:t>ệ</w:t>
      </w:r>
      <w:r>
        <w:rPr>
          <w:szCs w:val="28"/>
        </w:rPr>
        <w:t xml:space="preserve"> quy</w:t>
      </w:r>
      <w:r>
        <w:rPr>
          <w:szCs w:val="28"/>
        </w:rPr>
        <w:t>ề</w:t>
      </w:r>
      <w:r>
        <w:rPr>
          <w:szCs w:val="28"/>
        </w:rPr>
        <w:t>n c</w:t>
      </w:r>
      <w:r>
        <w:rPr>
          <w:szCs w:val="28"/>
        </w:rPr>
        <w:t>ủ</w:t>
      </w:r>
      <w:r>
        <w:rPr>
          <w:szCs w:val="28"/>
        </w:rPr>
        <w:t>a ngư</w:t>
      </w:r>
      <w:r>
        <w:rPr>
          <w:szCs w:val="28"/>
        </w:rPr>
        <w:t>ờ</w:t>
      </w:r>
      <w:r>
        <w:rPr>
          <w:szCs w:val="28"/>
        </w:rPr>
        <w:t>i khi</w:t>
      </w:r>
      <w:r>
        <w:rPr>
          <w:szCs w:val="28"/>
        </w:rPr>
        <w:t>ế</w:t>
      </w:r>
      <w:r>
        <w:rPr>
          <w:szCs w:val="28"/>
        </w:rPr>
        <w:t>u n</w:t>
      </w:r>
      <w:r>
        <w:rPr>
          <w:szCs w:val="28"/>
        </w:rPr>
        <w:t>ạ</w:t>
      </w:r>
      <w:r>
        <w:rPr>
          <w:szCs w:val="28"/>
        </w:rPr>
        <w:t xml:space="preserve">i. </w:t>
      </w:r>
    </w:p>
    <w:p w:rsidR="00C1732A" w:rsidRDefault="008E37DC">
      <w:pPr>
        <w:spacing w:after="120" w:line="264" w:lineRule="auto"/>
        <w:ind w:firstLine="709"/>
        <w:rPr>
          <w:szCs w:val="28"/>
        </w:rPr>
      </w:pPr>
      <w:r>
        <w:rPr>
          <w:szCs w:val="28"/>
          <w:lang w:val="vi-VN"/>
        </w:rPr>
        <w:t>-</w:t>
      </w:r>
      <w:r>
        <w:rPr>
          <w:szCs w:val="28"/>
        </w:rPr>
        <w:t xml:space="preserve"> V</w:t>
      </w:r>
      <w:r>
        <w:rPr>
          <w:szCs w:val="28"/>
        </w:rPr>
        <w:t>ề</w:t>
      </w:r>
      <w:r>
        <w:rPr>
          <w:szCs w:val="28"/>
        </w:rPr>
        <w:t xml:space="preserve"> rút khi</w:t>
      </w:r>
      <w:r>
        <w:rPr>
          <w:szCs w:val="28"/>
        </w:rPr>
        <w:t>ế</w:t>
      </w:r>
      <w:r>
        <w:rPr>
          <w:szCs w:val="28"/>
        </w:rPr>
        <w:t>u n</w:t>
      </w:r>
      <w:r>
        <w:rPr>
          <w:szCs w:val="28"/>
        </w:rPr>
        <w:t>ạ</w:t>
      </w:r>
      <w:r>
        <w:rPr>
          <w:szCs w:val="28"/>
        </w:rPr>
        <w:t>i: đ</w:t>
      </w:r>
      <w:r>
        <w:rPr>
          <w:szCs w:val="28"/>
        </w:rPr>
        <w:t>ể</w:t>
      </w:r>
      <w:r>
        <w:rPr>
          <w:szCs w:val="28"/>
        </w:rPr>
        <w:t xml:space="preserve"> đáp </w:t>
      </w:r>
      <w:r>
        <w:rPr>
          <w:szCs w:val="28"/>
        </w:rPr>
        <w:t>ứ</w:t>
      </w:r>
      <w:r>
        <w:rPr>
          <w:szCs w:val="28"/>
        </w:rPr>
        <w:t>ng yêu c</w:t>
      </w:r>
      <w:r>
        <w:rPr>
          <w:szCs w:val="28"/>
        </w:rPr>
        <w:t>ầ</w:t>
      </w:r>
      <w:r>
        <w:rPr>
          <w:szCs w:val="28"/>
        </w:rPr>
        <w:t>u th</w:t>
      </w:r>
      <w:r>
        <w:rPr>
          <w:szCs w:val="28"/>
        </w:rPr>
        <w:t>ự</w:t>
      </w:r>
      <w:r>
        <w:rPr>
          <w:szCs w:val="28"/>
        </w:rPr>
        <w:t>c ti</w:t>
      </w:r>
      <w:r>
        <w:rPr>
          <w:szCs w:val="28"/>
        </w:rPr>
        <w:t>ễ</w:t>
      </w:r>
      <w:r>
        <w:rPr>
          <w:szCs w:val="28"/>
        </w:rPr>
        <w:t>n gi</w:t>
      </w:r>
      <w:r>
        <w:rPr>
          <w:szCs w:val="28"/>
        </w:rPr>
        <w:t>ả</w:t>
      </w:r>
      <w:r>
        <w:rPr>
          <w:szCs w:val="28"/>
        </w:rPr>
        <w:t>i quy</w:t>
      </w:r>
      <w:r>
        <w:rPr>
          <w:szCs w:val="28"/>
        </w:rPr>
        <w:t>ế</w:t>
      </w:r>
      <w:r>
        <w:rPr>
          <w:szCs w:val="28"/>
        </w:rPr>
        <w:t>t khi</w:t>
      </w:r>
      <w:r>
        <w:rPr>
          <w:szCs w:val="28"/>
        </w:rPr>
        <w:t>ế</w:t>
      </w:r>
      <w:r>
        <w:rPr>
          <w:szCs w:val="28"/>
        </w:rPr>
        <w:t>u n</w:t>
      </w:r>
      <w:r>
        <w:rPr>
          <w:szCs w:val="28"/>
        </w:rPr>
        <w:t>ạ</w:t>
      </w:r>
      <w:r>
        <w:rPr>
          <w:szCs w:val="28"/>
        </w:rPr>
        <w:t>i, Lu</w:t>
      </w:r>
      <w:r>
        <w:rPr>
          <w:szCs w:val="28"/>
        </w:rPr>
        <w:t>ậ</w:t>
      </w:r>
      <w:r>
        <w:rPr>
          <w:szCs w:val="28"/>
        </w:rPr>
        <w:t>t b</w:t>
      </w:r>
      <w:r>
        <w:rPr>
          <w:szCs w:val="28"/>
        </w:rPr>
        <w:t>ổ</w:t>
      </w:r>
      <w:r>
        <w:rPr>
          <w:szCs w:val="28"/>
        </w:rPr>
        <w:t xml:space="preserve"> sung quy đ</w:t>
      </w:r>
      <w:r>
        <w:rPr>
          <w:szCs w:val="28"/>
        </w:rPr>
        <w:t>ị</w:t>
      </w:r>
      <w:r>
        <w:rPr>
          <w:szCs w:val="28"/>
        </w:rPr>
        <w:t>nh ngư</w:t>
      </w:r>
      <w:r>
        <w:rPr>
          <w:szCs w:val="28"/>
        </w:rPr>
        <w:t>ờ</w:t>
      </w:r>
      <w:r>
        <w:rPr>
          <w:szCs w:val="28"/>
        </w:rPr>
        <w:t>i kh</w:t>
      </w:r>
      <w:r>
        <w:rPr>
          <w:szCs w:val="28"/>
        </w:rPr>
        <w:t>i</w:t>
      </w:r>
      <w:r>
        <w:rPr>
          <w:szCs w:val="28"/>
        </w:rPr>
        <w:t>ế</w:t>
      </w:r>
      <w:r>
        <w:rPr>
          <w:szCs w:val="28"/>
        </w:rPr>
        <w:t>u n</w:t>
      </w:r>
      <w:r>
        <w:rPr>
          <w:szCs w:val="28"/>
        </w:rPr>
        <w:t>ạ</w:t>
      </w:r>
      <w:r>
        <w:rPr>
          <w:szCs w:val="28"/>
        </w:rPr>
        <w:t>i có th</w:t>
      </w:r>
      <w:r>
        <w:rPr>
          <w:szCs w:val="28"/>
        </w:rPr>
        <w:t>ể</w:t>
      </w:r>
      <w:r>
        <w:rPr>
          <w:szCs w:val="28"/>
        </w:rPr>
        <w:t xml:space="preserve"> rút m</w:t>
      </w:r>
      <w:r>
        <w:rPr>
          <w:szCs w:val="28"/>
        </w:rPr>
        <w:t>ộ</w:t>
      </w:r>
      <w:r>
        <w:rPr>
          <w:szCs w:val="28"/>
        </w:rPr>
        <w:t>t ph</w:t>
      </w:r>
      <w:r>
        <w:rPr>
          <w:szCs w:val="28"/>
        </w:rPr>
        <w:t>ầ</w:t>
      </w:r>
      <w:r>
        <w:rPr>
          <w:szCs w:val="28"/>
        </w:rPr>
        <w:t>n n</w:t>
      </w:r>
      <w:r>
        <w:rPr>
          <w:szCs w:val="28"/>
        </w:rPr>
        <w:t>ộ</w:t>
      </w:r>
      <w:r>
        <w:rPr>
          <w:szCs w:val="28"/>
        </w:rPr>
        <w:t>i dung khi</w:t>
      </w:r>
      <w:r>
        <w:rPr>
          <w:szCs w:val="28"/>
        </w:rPr>
        <w:t>ế</w:t>
      </w:r>
      <w:r>
        <w:rPr>
          <w:szCs w:val="28"/>
        </w:rPr>
        <w:t>u n</w:t>
      </w:r>
      <w:r>
        <w:rPr>
          <w:szCs w:val="28"/>
        </w:rPr>
        <w:t>ạ</w:t>
      </w:r>
      <w:r>
        <w:rPr>
          <w:szCs w:val="28"/>
        </w:rPr>
        <w:t>i; ngư</w:t>
      </w:r>
      <w:r>
        <w:rPr>
          <w:szCs w:val="28"/>
        </w:rPr>
        <w:t>ờ</w:t>
      </w:r>
      <w:r>
        <w:rPr>
          <w:szCs w:val="28"/>
        </w:rPr>
        <w:t>i khi</w:t>
      </w:r>
      <w:r>
        <w:rPr>
          <w:szCs w:val="28"/>
        </w:rPr>
        <w:t>ế</w:t>
      </w:r>
      <w:r>
        <w:rPr>
          <w:szCs w:val="28"/>
        </w:rPr>
        <w:t>u n</w:t>
      </w:r>
      <w:r>
        <w:rPr>
          <w:szCs w:val="28"/>
        </w:rPr>
        <w:t>ạ</w:t>
      </w:r>
      <w:r>
        <w:rPr>
          <w:szCs w:val="28"/>
        </w:rPr>
        <w:t>i có th</w:t>
      </w:r>
      <w:r>
        <w:rPr>
          <w:szCs w:val="28"/>
        </w:rPr>
        <w:t>ể</w:t>
      </w:r>
      <w:r>
        <w:rPr>
          <w:szCs w:val="28"/>
        </w:rPr>
        <w:t xml:space="preserve"> rút khi</w:t>
      </w:r>
      <w:r>
        <w:rPr>
          <w:szCs w:val="28"/>
        </w:rPr>
        <w:t>ế</w:t>
      </w:r>
      <w:r>
        <w:rPr>
          <w:szCs w:val="28"/>
        </w:rPr>
        <w:t>u n</w:t>
      </w:r>
      <w:r>
        <w:rPr>
          <w:szCs w:val="28"/>
        </w:rPr>
        <w:t>ạ</w:t>
      </w:r>
      <w:r>
        <w:rPr>
          <w:szCs w:val="28"/>
        </w:rPr>
        <w:t>i b</w:t>
      </w:r>
      <w:r>
        <w:rPr>
          <w:szCs w:val="28"/>
        </w:rPr>
        <w:t>ằ</w:t>
      </w:r>
      <w:r>
        <w:rPr>
          <w:szCs w:val="28"/>
        </w:rPr>
        <w:t xml:space="preserve">ng </w:t>
      </w:r>
      <w:r>
        <w:rPr>
          <w:szCs w:val="28"/>
        </w:rPr>
        <w:t>biên b</w:t>
      </w:r>
      <w:r>
        <w:rPr>
          <w:szCs w:val="28"/>
        </w:rPr>
        <w:t>ả</w:t>
      </w:r>
      <w:r>
        <w:rPr>
          <w:szCs w:val="28"/>
        </w:rPr>
        <w:t>n ghi nh</w:t>
      </w:r>
      <w:r>
        <w:rPr>
          <w:szCs w:val="28"/>
        </w:rPr>
        <w:t>ậ</w:t>
      </w:r>
      <w:r>
        <w:rPr>
          <w:szCs w:val="28"/>
        </w:rPr>
        <w:t>n ý ki</w:t>
      </w:r>
      <w:r>
        <w:rPr>
          <w:szCs w:val="28"/>
        </w:rPr>
        <w:t>ế</w:t>
      </w:r>
      <w:r>
        <w:rPr>
          <w:szCs w:val="28"/>
        </w:rPr>
        <w:t>n rút khi</w:t>
      </w:r>
      <w:r>
        <w:rPr>
          <w:szCs w:val="28"/>
        </w:rPr>
        <w:t>ế</w:t>
      </w:r>
      <w:r>
        <w:rPr>
          <w:szCs w:val="28"/>
        </w:rPr>
        <w:t>u n</w:t>
      </w:r>
      <w:r>
        <w:rPr>
          <w:szCs w:val="28"/>
        </w:rPr>
        <w:t>ạ</w:t>
      </w:r>
      <w:r>
        <w:rPr>
          <w:szCs w:val="28"/>
        </w:rPr>
        <w:t>i c</w:t>
      </w:r>
      <w:r>
        <w:rPr>
          <w:szCs w:val="28"/>
        </w:rPr>
        <w:t>ủ</w:t>
      </w:r>
      <w:r>
        <w:rPr>
          <w:szCs w:val="28"/>
        </w:rPr>
        <w:t>a ngư</w:t>
      </w:r>
      <w:r>
        <w:rPr>
          <w:szCs w:val="28"/>
        </w:rPr>
        <w:t>ờ</w:t>
      </w:r>
      <w:r>
        <w:rPr>
          <w:szCs w:val="28"/>
        </w:rPr>
        <w:t>i khi</w:t>
      </w:r>
      <w:r>
        <w:rPr>
          <w:szCs w:val="28"/>
        </w:rPr>
        <w:t>ế</w:t>
      </w:r>
      <w:r>
        <w:rPr>
          <w:szCs w:val="28"/>
        </w:rPr>
        <w:t>u n</w:t>
      </w:r>
      <w:r>
        <w:rPr>
          <w:szCs w:val="28"/>
        </w:rPr>
        <w:t>ạ</w:t>
      </w:r>
      <w:r>
        <w:rPr>
          <w:szCs w:val="28"/>
        </w:rPr>
        <w:t>i khi làm vi</w:t>
      </w:r>
      <w:r>
        <w:rPr>
          <w:szCs w:val="28"/>
        </w:rPr>
        <w:t>ệ</w:t>
      </w:r>
      <w:r>
        <w:rPr>
          <w:szCs w:val="28"/>
        </w:rPr>
        <w:t>c v</w:t>
      </w:r>
      <w:r>
        <w:rPr>
          <w:szCs w:val="28"/>
        </w:rPr>
        <w:t>ớ</w:t>
      </w:r>
      <w:r>
        <w:rPr>
          <w:szCs w:val="28"/>
        </w:rPr>
        <w:t>i ngư</w:t>
      </w:r>
      <w:r>
        <w:rPr>
          <w:szCs w:val="28"/>
        </w:rPr>
        <w:t>ờ</w:t>
      </w:r>
      <w:r>
        <w:rPr>
          <w:szCs w:val="28"/>
        </w:rPr>
        <w:t>i gi</w:t>
      </w:r>
      <w:r>
        <w:rPr>
          <w:szCs w:val="28"/>
        </w:rPr>
        <w:t>ả</w:t>
      </w:r>
      <w:r>
        <w:rPr>
          <w:szCs w:val="28"/>
        </w:rPr>
        <w:t>i quy</w:t>
      </w:r>
      <w:r>
        <w:rPr>
          <w:szCs w:val="28"/>
        </w:rPr>
        <w:t>ế</w:t>
      </w:r>
      <w:r>
        <w:rPr>
          <w:szCs w:val="28"/>
        </w:rPr>
        <w:t>t khi</w:t>
      </w:r>
      <w:r>
        <w:rPr>
          <w:szCs w:val="28"/>
        </w:rPr>
        <w:t>ế</w:t>
      </w:r>
      <w:r>
        <w:rPr>
          <w:szCs w:val="28"/>
        </w:rPr>
        <w:t>u n</w:t>
      </w:r>
      <w:r>
        <w:rPr>
          <w:szCs w:val="28"/>
        </w:rPr>
        <w:t>ạ</w:t>
      </w:r>
      <w:r>
        <w:rPr>
          <w:szCs w:val="28"/>
        </w:rPr>
        <w:t>i ho</w:t>
      </w:r>
      <w:r>
        <w:rPr>
          <w:szCs w:val="28"/>
        </w:rPr>
        <w:t>ặ</w:t>
      </w:r>
      <w:r>
        <w:rPr>
          <w:szCs w:val="28"/>
        </w:rPr>
        <w:t>c ngư</w:t>
      </w:r>
      <w:r>
        <w:rPr>
          <w:szCs w:val="28"/>
        </w:rPr>
        <w:t>ờ</w:t>
      </w:r>
      <w:r>
        <w:rPr>
          <w:szCs w:val="28"/>
        </w:rPr>
        <w:t>i xác minh n</w:t>
      </w:r>
      <w:r>
        <w:rPr>
          <w:szCs w:val="28"/>
        </w:rPr>
        <w:t>ộ</w:t>
      </w:r>
      <w:r>
        <w:rPr>
          <w:szCs w:val="28"/>
        </w:rPr>
        <w:t>i dung khi</w:t>
      </w:r>
      <w:r>
        <w:rPr>
          <w:szCs w:val="28"/>
        </w:rPr>
        <w:t>ế</w:t>
      </w:r>
      <w:r>
        <w:rPr>
          <w:szCs w:val="28"/>
        </w:rPr>
        <w:t>u n</w:t>
      </w:r>
      <w:r>
        <w:rPr>
          <w:szCs w:val="28"/>
        </w:rPr>
        <w:t>ạ</w:t>
      </w:r>
      <w:r>
        <w:rPr>
          <w:szCs w:val="28"/>
        </w:rPr>
        <w:t>i</w:t>
      </w:r>
      <w:r>
        <w:rPr>
          <w:szCs w:val="28"/>
        </w:rPr>
        <w:t xml:space="preserve"> (kho</w:t>
      </w:r>
      <w:r>
        <w:rPr>
          <w:szCs w:val="28"/>
        </w:rPr>
        <w:t>ả</w:t>
      </w:r>
      <w:r>
        <w:rPr>
          <w:szCs w:val="28"/>
        </w:rPr>
        <w:t>n 1 Đi</w:t>
      </w:r>
      <w:r>
        <w:rPr>
          <w:szCs w:val="28"/>
        </w:rPr>
        <w:t>ề</w:t>
      </w:r>
      <w:r>
        <w:rPr>
          <w:szCs w:val="28"/>
        </w:rPr>
        <w:t>u 10)</w:t>
      </w:r>
      <w:r>
        <w:rPr>
          <w:szCs w:val="28"/>
        </w:rPr>
        <w:t xml:space="preserve">. </w:t>
      </w:r>
      <w:r>
        <w:rPr>
          <w:szCs w:val="28"/>
        </w:rPr>
        <w:t>Trư</w:t>
      </w:r>
      <w:r>
        <w:rPr>
          <w:szCs w:val="28"/>
        </w:rPr>
        <w:t>ờ</w:t>
      </w:r>
      <w:r>
        <w:rPr>
          <w:szCs w:val="28"/>
        </w:rPr>
        <w:t>n</w:t>
      </w:r>
      <w:r>
        <w:rPr>
          <w:szCs w:val="28"/>
        </w:rPr>
        <w:t>g h</w:t>
      </w:r>
      <w:r>
        <w:rPr>
          <w:szCs w:val="28"/>
        </w:rPr>
        <w:t>ợ</w:t>
      </w:r>
      <w:r>
        <w:rPr>
          <w:szCs w:val="28"/>
        </w:rPr>
        <w:t>p ngư</w:t>
      </w:r>
      <w:r>
        <w:rPr>
          <w:szCs w:val="28"/>
        </w:rPr>
        <w:t>ờ</w:t>
      </w:r>
      <w:r>
        <w:rPr>
          <w:szCs w:val="28"/>
        </w:rPr>
        <w:t>i khi</w:t>
      </w:r>
      <w:r>
        <w:rPr>
          <w:szCs w:val="28"/>
        </w:rPr>
        <w:t>ế</w:t>
      </w:r>
      <w:r>
        <w:rPr>
          <w:szCs w:val="28"/>
        </w:rPr>
        <w:t>u n</w:t>
      </w:r>
      <w:r>
        <w:rPr>
          <w:szCs w:val="28"/>
        </w:rPr>
        <w:t>ạ</w:t>
      </w:r>
      <w:r>
        <w:rPr>
          <w:szCs w:val="28"/>
        </w:rPr>
        <w:t>i rút m</w:t>
      </w:r>
      <w:r>
        <w:rPr>
          <w:szCs w:val="28"/>
        </w:rPr>
        <w:t>ộ</w:t>
      </w:r>
      <w:r>
        <w:rPr>
          <w:szCs w:val="28"/>
        </w:rPr>
        <w:t>t ph</w:t>
      </w:r>
      <w:r>
        <w:rPr>
          <w:szCs w:val="28"/>
        </w:rPr>
        <w:t>ầ</w:t>
      </w:r>
      <w:r>
        <w:rPr>
          <w:szCs w:val="28"/>
        </w:rPr>
        <w:t>n n</w:t>
      </w:r>
      <w:r>
        <w:rPr>
          <w:szCs w:val="28"/>
        </w:rPr>
        <w:t>ộ</w:t>
      </w:r>
      <w:r>
        <w:rPr>
          <w:szCs w:val="28"/>
        </w:rPr>
        <w:t>i dung khi</w:t>
      </w:r>
      <w:r>
        <w:rPr>
          <w:szCs w:val="28"/>
        </w:rPr>
        <w:t>ế</w:t>
      </w:r>
      <w:r>
        <w:rPr>
          <w:szCs w:val="28"/>
        </w:rPr>
        <w:t>u n</w:t>
      </w:r>
      <w:r>
        <w:rPr>
          <w:szCs w:val="28"/>
        </w:rPr>
        <w:t>ạ</w:t>
      </w:r>
      <w:r>
        <w:rPr>
          <w:szCs w:val="28"/>
        </w:rPr>
        <w:t>i thì n</w:t>
      </w:r>
      <w:r>
        <w:rPr>
          <w:szCs w:val="28"/>
        </w:rPr>
        <w:t>ộ</w:t>
      </w:r>
      <w:r>
        <w:rPr>
          <w:szCs w:val="28"/>
        </w:rPr>
        <w:t>i dung khi</w:t>
      </w:r>
      <w:r>
        <w:rPr>
          <w:szCs w:val="28"/>
        </w:rPr>
        <w:t>ế</w:t>
      </w:r>
      <w:r>
        <w:rPr>
          <w:szCs w:val="28"/>
        </w:rPr>
        <w:t>u n</w:t>
      </w:r>
      <w:r>
        <w:rPr>
          <w:szCs w:val="28"/>
        </w:rPr>
        <w:t>ạ</w:t>
      </w:r>
      <w:r>
        <w:rPr>
          <w:szCs w:val="28"/>
        </w:rPr>
        <w:t>i còn l</w:t>
      </w:r>
      <w:r>
        <w:rPr>
          <w:szCs w:val="28"/>
        </w:rPr>
        <w:t>ạ</w:t>
      </w:r>
      <w:r>
        <w:rPr>
          <w:szCs w:val="28"/>
        </w:rPr>
        <w:t>i đư</w:t>
      </w:r>
      <w:r>
        <w:rPr>
          <w:szCs w:val="28"/>
        </w:rPr>
        <w:t>ợ</w:t>
      </w:r>
      <w:r>
        <w:rPr>
          <w:szCs w:val="28"/>
        </w:rPr>
        <w:t>c ti</w:t>
      </w:r>
      <w:r>
        <w:rPr>
          <w:szCs w:val="28"/>
        </w:rPr>
        <w:t>ế</w:t>
      </w:r>
      <w:r>
        <w:rPr>
          <w:szCs w:val="28"/>
        </w:rPr>
        <w:t>p t</w:t>
      </w:r>
      <w:r>
        <w:rPr>
          <w:szCs w:val="28"/>
        </w:rPr>
        <w:t>ụ</w:t>
      </w:r>
      <w:r>
        <w:rPr>
          <w:szCs w:val="28"/>
        </w:rPr>
        <w:t>c gi</w:t>
      </w:r>
      <w:r>
        <w:rPr>
          <w:szCs w:val="28"/>
        </w:rPr>
        <w:t>ả</w:t>
      </w:r>
      <w:r>
        <w:rPr>
          <w:szCs w:val="28"/>
        </w:rPr>
        <w:t>i quy</w:t>
      </w:r>
      <w:r>
        <w:rPr>
          <w:szCs w:val="28"/>
        </w:rPr>
        <w:t>ế</w:t>
      </w:r>
      <w:r>
        <w:rPr>
          <w:szCs w:val="28"/>
        </w:rPr>
        <w:t xml:space="preserve">t </w:t>
      </w:r>
      <w:proofErr w:type="gramStart"/>
      <w:r>
        <w:rPr>
          <w:szCs w:val="28"/>
        </w:rPr>
        <w:t>theo</w:t>
      </w:r>
      <w:proofErr w:type="gramEnd"/>
      <w:r>
        <w:rPr>
          <w:szCs w:val="28"/>
        </w:rPr>
        <w:t xml:space="preserve"> quy đ</w:t>
      </w:r>
      <w:r>
        <w:rPr>
          <w:szCs w:val="28"/>
        </w:rPr>
        <w:t>ị</w:t>
      </w:r>
      <w:r>
        <w:rPr>
          <w:szCs w:val="28"/>
        </w:rPr>
        <w:t>nh (kho</w:t>
      </w:r>
      <w:r>
        <w:rPr>
          <w:szCs w:val="28"/>
        </w:rPr>
        <w:t>ả</w:t>
      </w:r>
      <w:r>
        <w:rPr>
          <w:szCs w:val="28"/>
        </w:rPr>
        <w:t>n 2 Đi</w:t>
      </w:r>
      <w:r>
        <w:rPr>
          <w:szCs w:val="28"/>
        </w:rPr>
        <w:t>ề</w:t>
      </w:r>
      <w:r>
        <w:rPr>
          <w:szCs w:val="28"/>
        </w:rPr>
        <w:t>u 10)</w:t>
      </w:r>
      <w:r>
        <w:rPr>
          <w:szCs w:val="28"/>
        </w:rPr>
        <w:t>. N</w:t>
      </w:r>
      <w:r>
        <w:rPr>
          <w:szCs w:val="28"/>
        </w:rPr>
        <w:t>ộ</w:t>
      </w:r>
      <w:r>
        <w:rPr>
          <w:szCs w:val="28"/>
        </w:rPr>
        <w:t>i</w:t>
      </w:r>
      <w:r>
        <w:rPr>
          <w:szCs w:val="28"/>
        </w:rPr>
        <w:t xml:space="preserve"> dung khi</w:t>
      </w:r>
      <w:r>
        <w:rPr>
          <w:szCs w:val="28"/>
        </w:rPr>
        <w:t>ế</w:t>
      </w:r>
      <w:r>
        <w:rPr>
          <w:szCs w:val="28"/>
        </w:rPr>
        <w:t>u n</w:t>
      </w:r>
      <w:r>
        <w:rPr>
          <w:szCs w:val="28"/>
        </w:rPr>
        <w:t>ạ</w:t>
      </w:r>
      <w:r>
        <w:rPr>
          <w:szCs w:val="28"/>
        </w:rPr>
        <w:t>i đã rút s</w:t>
      </w:r>
      <w:r>
        <w:rPr>
          <w:szCs w:val="28"/>
        </w:rPr>
        <w:t>ẽ</w:t>
      </w:r>
      <w:r>
        <w:rPr>
          <w:szCs w:val="28"/>
        </w:rPr>
        <w:t xml:space="preserve"> không đư</w:t>
      </w:r>
      <w:r>
        <w:rPr>
          <w:szCs w:val="28"/>
        </w:rPr>
        <w:t>ợ</w:t>
      </w:r>
      <w:r>
        <w:rPr>
          <w:szCs w:val="28"/>
        </w:rPr>
        <w:t>c xem xét, gi</w:t>
      </w:r>
      <w:r>
        <w:rPr>
          <w:szCs w:val="28"/>
        </w:rPr>
        <w:t>ả</w:t>
      </w:r>
      <w:r>
        <w:rPr>
          <w:szCs w:val="28"/>
        </w:rPr>
        <w:t>i quy</w:t>
      </w:r>
      <w:r>
        <w:rPr>
          <w:szCs w:val="28"/>
        </w:rPr>
        <w:t>ế</w:t>
      </w:r>
      <w:r>
        <w:rPr>
          <w:szCs w:val="28"/>
        </w:rPr>
        <w:t>t l</w:t>
      </w:r>
      <w:r>
        <w:rPr>
          <w:szCs w:val="28"/>
        </w:rPr>
        <w:t>ạ</w:t>
      </w:r>
      <w:r>
        <w:rPr>
          <w:szCs w:val="28"/>
        </w:rPr>
        <w:t>i, tr</w:t>
      </w:r>
      <w:r>
        <w:rPr>
          <w:szCs w:val="28"/>
        </w:rPr>
        <w:t>ừ</w:t>
      </w:r>
      <w:r>
        <w:rPr>
          <w:szCs w:val="28"/>
        </w:rPr>
        <w:t xml:space="preserve"> trư</w:t>
      </w:r>
      <w:r>
        <w:rPr>
          <w:szCs w:val="28"/>
        </w:rPr>
        <w:t>ờ</w:t>
      </w:r>
      <w:r>
        <w:rPr>
          <w:szCs w:val="28"/>
        </w:rPr>
        <w:t>ng h</w:t>
      </w:r>
      <w:r>
        <w:rPr>
          <w:szCs w:val="28"/>
        </w:rPr>
        <w:t>ợ</w:t>
      </w:r>
      <w:r>
        <w:rPr>
          <w:szCs w:val="28"/>
        </w:rPr>
        <w:t>p có căn c</w:t>
      </w:r>
      <w:r>
        <w:rPr>
          <w:szCs w:val="28"/>
        </w:rPr>
        <w:t>ứ</w:t>
      </w:r>
      <w:r>
        <w:rPr>
          <w:szCs w:val="28"/>
        </w:rPr>
        <w:t xml:space="preserve"> xác đ</w:t>
      </w:r>
      <w:r>
        <w:rPr>
          <w:szCs w:val="28"/>
        </w:rPr>
        <w:t>ị</w:t>
      </w:r>
      <w:r>
        <w:rPr>
          <w:szCs w:val="28"/>
        </w:rPr>
        <w:t>nh ngư</w:t>
      </w:r>
      <w:r>
        <w:rPr>
          <w:szCs w:val="28"/>
        </w:rPr>
        <w:t>ờ</w:t>
      </w:r>
      <w:r>
        <w:rPr>
          <w:szCs w:val="28"/>
        </w:rPr>
        <w:t>i khi</w:t>
      </w:r>
      <w:r>
        <w:rPr>
          <w:szCs w:val="28"/>
        </w:rPr>
        <w:t>ế</w:t>
      </w:r>
      <w:r>
        <w:rPr>
          <w:szCs w:val="28"/>
        </w:rPr>
        <w:t>u n</w:t>
      </w:r>
      <w:r>
        <w:rPr>
          <w:szCs w:val="28"/>
        </w:rPr>
        <w:t>ạ</w:t>
      </w:r>
      <w:r>
        <w:rPr>
          <w:szCs w:val="28"/>
        </w:rPr>
        <w:t>i rút khi</w:t>
      </w:r>
      <w:r>
        <w:rPr>
          <w:szCs w:val="28"/>
        </w:rPr>
        <w:t>ế</w:t>
      </w:r>
      <w:r>
        <w:rPr>
          <w:szCs w:val="28"/>
        </w:rPr>
        <w:t>u n</w:t>
      </w:r>
      <w:r>
        <w:rPr>
          <w:szCs w:val="28"/>
        </w:rPr>
        <w:t>ạ</w:t>
      </w:r>
      <w:r>
        <w:rPr>
          <w:szCs w:val="28"/>
        </w:rPr>
        <w:t>i là do b</w:t>
      </w:r>
      <w:r>
        <w:rPr>
          <w:szCs w:val="28"/>
        </w:rPr>
        <w:t>ị</w:t>
      </w:r>
      <w:r>
        <w:rPr>
          <w:szCs w:val="28"/>
        </w:rPr>
        <w:t xml:space="preserve"> ép bu</w:t>
      </w:r>
      <w:r>
        <w:rPr>
          <w:szCs w:val="28"/>
        </w:rPr>
        <w:t>ộ</w:t>
      </w:r>
      <w:r>
        <w:rPr>
          <w:szCs w:val="28"/>
        </w:rPr>
        <w:t>c, đe d</w:t>
      </w:r>
      <w:r>
        <w:rPr>
          <w:szCs w:val="28"/>
        </w:rPr>
        <w:t>ọ</w:t>
      </w:r>
      <w:r>
        <w:rPr>
          <w:szCs w:val="28"/>
        </w:rPr>
        <w:t>a (kho</w:t>
      </w:r>
      <w:r>
        <w:rPr>
          <w:szCs w:val="28"/>
        </w:rPr>
        <w:t>ả</w:t>
      </w:r>
      <w:r>
        <w:rPr>
          <w:szCs w:val="28"/>
        </w:rPr>
        <w:t>n 3 Đi</w:t>
      </w:r>
      <w:r>
        <w:rPr>
          <w:szCs w:val="28"/>
        </w:rPr>
        <w:t>ề</w:t>
      </w:r>
      <w:r>
        <w:rPr>
          <w:szCs w:val="28"/>
        </w:rPr>
        <w:t>u 10).</w:t>
      </w:r>
    </w:p>
    <w:p w:rsidR="00C1732A" w:rsidRDefault="008E37DC">
      <w:pPr>
        <w:spacing w:after="120" w:line="264" w:lineRule="auto"/>
        <w:ind w:firstLine="709"/>
        <w:rPr>
          <w:szCs w:val="28"/>
        </w:rPr>
      </w:pPr>
      <w:r>
        <w:rPr>
          <w:szCs w:val="28"/>
        </w:rPr>
        <w:t>Đ</w:t>
      </w:r>
      <w:r>
        <w:rPr>
          <w:szCs w:val="28"/>
        </w:rPr>
        <w:t>ồ</w:t>
      </w:r>
      <w:r>
        <w:rPr>
          <w:szCs w:val="28"/>
        </w:rPr>
        <w:t>ng b</w:t>
      </w:r>
      <w:r>
        <w:rPr>
          <w:szCs w:val="28"/>
        </w:rPr>
        <w:t>ộ</w:t>
      </w:r>
      <w:r>
        <w:rPr>
          <w:szCs w:val="28"/>
        </w:rPr>
        <w:t xml:space="preserve"> v</w:t>
      </w:r>
      <w:r>
        <w:rPr>
          <w:szCs w:val="28"/>
        </w:rPr>
        <w:t>ớ</w:t>
      </w:r>
      <w:r>
        <w:rPr>
          <w:szCs w:val="28"/>
        </w:rPr>
        <w:t>i quy đ</w:t>
      </w:r>
      <w:r>
        <w:rPr>
          <w:szCs w:val="28"/>
        </w:rPr>
        <w:t>ị</w:t>
      </w:r>
      <w:r>
        <w:rPr>
          <w:szCs w:val="28"/>
        </w:rPr>
        <w:t>nh v</w:t>
      </w:r>
      <w:r>
        <w:rPr>
          <w:szCs w:val="28"/>
        </w:rPr>
        <w:t>ề</w:t>
      </w:r>
      <w:r>
        <w:rPr>
          <w:szCs w:val="28"/>
        </w:rPr>
        <w:t xml:space="preserve"> rút khi</w:t>
      </w:r>
      <w:r>
        <w:rPr>
          <w:szCs w:val="28"/>
        </w:rPr>
        <w:t>ế</w:t>
      </w:r>
      <w:r>
        <w:rPr>
          <w:szCs w:val="28"/>
        </w:rPr>
        <w:t>u n</w:t>
      </w:r>
      <w:r>
        <w:rPr>
          <w:szCs w:val="28"/>
        </w:rPr>
        <w:t>ạ</w:t>
      </w:r>
      <w:r>
        <w:rPr>
          <w:szCs w:val="28"/>
        </w:rPr>
        <w:t>i</w:t>
      </w:r>
      <w:r>
        <w:rPr>
          <w:szCs w:val="28"/>
          <w:lang w:val="vi-VN"/>
        </w:rPr>
        <w:t xml:space="preserve"> </w:t>
      </w:r>
      <w:r>
        <w:rPr>
          <w:szCs w:val="28"/>
        </w:rPr>
        <w:t>đã đư</w:t>
      </w:r>
      <w:r>
        <w:rPr>
          <w:szCs w:val="28"/>
        </w:rPr>
        <w:t>ợ</w:t>
      </w:r>
      <w:r>
        <w:rPr>
          <w:szCs w:val="28"/>
        </w:rPr>
        <w:t>c s</w:t>
      </w:r>
      <w:r>
        <w:rPr>
          <w:szCs w:val="28"/>
        </w:rPr>
        <w:t>ử</w:t>
      </w:r>
      <w:r>
        <w:rPr>
          <w:szCs w:val="28"/>
        </w:rPr>
        <w:t>a đ</w:t>
      </w:r>
      <w:r>
        <w:rPr>
          <w:szCs w:val="28"/>
        </w:rPr>
        <w:t>ổ</w:t>
      </w:r>
      <w:r>
        <w:rPr>
          <w:szCs w:val="28"/>
        </w:rPr>
        <w:t>i t</w:t>
      </w:r>
      <w:r>
        <w:rPr>
          <w:szCs w:val="28"/>
        </w:rPr>
        <w:t>ạ</w:t>
      </w:r>
      <w:r>
        <w:rPr>
          <w:szCs w:val="28"/>
        </w:rPr>
        <w:t>i Đi</w:t>
      </w:r>
      <w:r>
        <w:rPr>
          <w:szCs w:val="28"/>
        </w:rPr>
        <w:t>ề</w:t>
      </w:r>
      <w:r>
        <w:rPr>
          <w:szCs w:val="28"/>
        </w:rPr>
        <w:t>u 10, Lu</w:t>
      </w:r>
      <w:r>
        <w:rPr>
          <w:szCs w:val="28"/>
        </w:rPr>
        <w:t>ậ</w:t>
      </w:r>
      <w:r>
        <w:rPr>
          <w:szCs w:val="28"/>
        </w:rPr>
        <w:t>t đã s</w:t>
      </w:r>
      <w:r>
        <w:rPr>
          <w:szCs w:val="28"/>
        </w:rPr>
        <w:t>ử</w:t>
      </w:r>
      <w:r>
        <w:rPr>
          <w:szCs w:val="28"/>
        </w:rPr>
        <w:t>a đ</w:t>
      </w:r>
      <w:r>
        <w:rPr>
          <w:szCs w:val="28"/>
        </w:rPr>
        <w:t>ổ</w:t>
      </w:r>
      <w:r>
        <w:rPr>
          <w:szCs w:val="28"/>
        </w:rPr>
        <w:t>i n</w:t>
      </w:r>
      <w:r>
        <w:rPr>
          <w:szCs w:val="28"/>
        </w:rPr>
        <w:t>ộ</w:t>
      </w:r>
      <w:r>
        <w:rPr>
          <w:szCs w:val="28"/>
        </w:rPr>
        <w:t>i dung gi</w:t>
      </w:r>
      <w:r>
        <w:rPr>
          <w:szCs w:val="28"/>
        </w:rPr>
        <w:t>ả</w:t>
      </w:r>
      <w:r>
        <w:rPr>
          <w:szCs w:val="28"/>
        </w:rPr>
        <w:t>i thích t</w:t>
      </w:r>
      <w:r>
        <w:rPr>
          <w:szCs w:val="28"/>
        </w:rPr>
        <w:t>ừ</w:t>
      </w:r>
      <w:r>
        <w:rPr>
          <w:szCs w:val="28"/>
        </w:rPr>
        <w:t xml:space="preserve"> ng</w:t>
      </w:r>
      <w:r>
        <w:rPr>
          <w:szCs w:val="28"/>
        </w:rPr>
        <w:t>ữ</w:t>
      </w:r>
      <w:r>
        <w:rPr>
          <w:szCs w:val="28"/>
        </w:rPr>
        <w:t xml:space="preserve"> đ</w:t>
      </w:r>
      <w:r>
        <w:rPr>
          <w:szCs w:val="28"/>
        </w:rPr>
        <w:t>ố</w:t>
      </w:r>
      <w:r>
        <w:rPr>
          <w:szCs w:val="28"/>
        </w:rPr>
        <w:t>i v</w:t>
      </w:r>
      <w:r>
        <w:rPr>
          <w:szCs w:val="28"/>
        </w:rPr>
        <w:t>ớ</w:t>
      </w:r>
      <w:r>
        <w:rPr>
          <w:szCs w:val="28"/>
        </w:rPr>
        <w:t>i c</w:t>
      </w:r>
      <w:r>
        <w:rPr>
          <w:szCs w:val="28"/>
        </w:rPr>
        <w:t>ụ</w:t>
      </w:r>
      <w:r>
        <w:rPr>
          <w:szCs w:val="28"/>
        </w:rPr>
        <w:t>m t</w:t>
      </w:r>
      <w:r>
        <w:rPr>
          <w:szCs w:val="28"/>
        </w:rPr>
        <w:t>ừ</w:t>
      </w:r>
      <w:r>
        <w:rPr>
          <w:szCs w:val="28"/>
        </w:rPr>
        <w:t xml:space="preserve"> “Rút khi</w:t>
      </w:r>
      <w:r>
        <w:rPr>
          <w:szCs w:val="28"/>
        </w:rPr>
        <w:t>ế</w:t>
      </w:r>
      <w:r>
        <w:rPr>
          <w:szCs w:val="28"/>
        </w:rPr>
        <w:t>u n</w:t>
      </w:r>
      <w:r>
        <w:rPr>
          <w:szCs w:val="28"/>
        </w:rPr>
        <w:t>ạ</w:t>
      </w:r>
      <w:r>
        <w:rPr>
          <w:szCs w:val="28"/>
        </w:rPr>
        <w:t>i” t</w:t>
      </w:r>
      <w:r>
        <w:rPr>
          <w:szCs w:val="28"/>
        </w:rPr>
        <w:t>ạ</w:t>
      </w:r>
      <w:r>
        <w:rPr>
          <w:szCs w:val="28"/>
        </w:rPr>
        <w:t>i kho</w:t>
      </w:r>
      <w:r>
        <w:rPr>
          <w:szCs w:val="28"/>
        </w:rPr>
        <w:t>ả</w:t>
      </w:r>
      <w:r>
        <w:rPr>
          <w:szCs w:val="28"/>
        </w:rPr>
        <w:t>n 3 Đi</w:t>
      </w:r>
      <w:r>
        <w:rPr>
          <w:szCs w:val="28"/>
        </w:rPr>
        <w:t>ề</w:t>
      </w:r>
      <w:r>
        <w:rPr>
          <w:szCs w:val="28"/>
        </w:rPr>
        <w:t xml:space="preserve">u 2. </w:t>
      </w:r>
      <w:proofErr w:type="gramStart"/>
      <w:r>
        <w:rPr>
          <w:szCs w:val="28"/>
        </w:rPr>
        <w:t>Theo đó, rút khi</w:t>
      </w:r>
      <w:r>
        <w:rPr>
          <w:szCs w:val="28"/>
        </w:rPr>
        <w:t>ế</w:t>
      </w:r>
      <w:r>
        <w:rPr>
          <w:szCs w:val="28"/>
        </w:rPr>
        <w:t>u n</w:t>
      </w:r>
      <w:r>
        <w:rPr>
          <w:szCs w:val="28"/>
        </w:rPr>
        <w:t>ạ</w:t>
      </w:r>
      <w:r>
        <w:rPr>
          <w:szCs w:val="28"/>
        </w:rPr>
        <w:t>i là vi</w:t>
      </w:r>
      <w:r>
        <w:rPr>
          <w:szCs w:val="28"/>
        </w:rPr>
        <w:t>ệ</w:t>
      </w:r>
      <w:r>
        <w:rPr>
          <w:szCs w:val="28"/>
        </w:rPr>
        <w:t>c ngư</w:t>
      </w:r>
      <w:r>
        <w:rPr>
          <w:szCs w:val="28"/>
        </w:rPr>
        <w:t>ờ</w:t>
      </w:r>
      <w:r>
        <w:rPr>
          <w:szCs w:val="28"/>
        </w:rPr>
        <w:t>i khi</w:t>
      </w:r>
      <w:r>
        <w:rPr>
          <w:szCs w:val="28"/>
        </w:rPr>
        <w:t>ế</w:t>
      </w:r>
      <w:r>
        <w:rPr>
          <w:szCs w:val="28"/>
        </w:rPr>
        <w:t>u n</w:t>
      </w:r>
      <w:r>
        <w:rPr>
          <w:szCs w:val="28"/>
        </w:rPr>
        <w:t>ạ</w:t>
      </w:r>
      <w:r>
        <w:rPr>
          <w:szCs w:val="28"/>
        </w:rPr>
        <w:t>i đ</w:t>
      </w:r>
      <w:r>
        <w:rPr>
          <w:szCs w:val="28"/>
        </w:rPr>
        <w:t>ề</w:t>
      </w:r>
      <w:r>
        <w:rPr>
          <w:szCs w:val="28"/>
        </w:rPr>
        <w:t xml:space="preserve"> ngh</w:t>
      </w:r>
      <w:r>
        <w:rPr>
          <w:szCs w:val="28"/>
        </w:rPr>
        <w:t>ị</w:t>
      </w:r>
      <w:r>
        <w:rPr>
          <w:szCs w:val="28"/>
        </w:rPr>
        <w:t xml:space="preserve"> cơ quan, t</w:t>
      </w:r>
      <w:r>
        <w:rPr>
          <w:szCs w:val="28"/>
        </w:rPr>
        <w:t>ổ</w:t>
      </w:r>
      <w:r>
        <w:rPr>
          <w:szCs w:val="28"/>
        </w:rPr>
        <w:t xml:space="preserve"> ch</w:t>
      </w:r>
      <w:r>
        <w:rPr>
          <w:szCs w:val="28"/>
        </w:rPr>
        <w:t>ứ</w:t>
      </w:r>
      <w:r>
        <w:rPr>
          <w:szCs w:val="28"/>
        </w:rPr>
        <w:t>c, cá nhân có th</w:t>
      </w:r>
      <w:r>
        <w:rPr>
          <w:szCs w:val="28"/>
        </w:rPr>
        <w:t>ẩ</w:t>
      </w:r>
      <w:r>
        <w:rPr>
          <w:szCs w:val="28"/>
        </w:rPr>
        <w:t>m quy</w:t>
      </w:r>
      <w:r>
        <w:rPr>
          <w:szCs w:val="28"/>
        </w:rPr>
        <w:t>ề</w:t>
      </w:r>
      <w:r>
        <w:rPr>
          <w:szCs w:val="28"/>
        </w:rPr>
        <w:t>n ch</w:t>
      </w:r>
      <w:r>
        <w:rPr>
          <w:szCs w:val="28"/>
        </w:rPr>
        <w:t>ấ</w:t>
      </w:r>
      <w:r>
        <w:rPr>
          <w:szCs w:val="28"/>
        </w:rPr>
        <w:t>m d</w:t>
      </w:r>
      <w:r>
        <w:rPr>
          <w:szCs w:val="28"/>
        </w:rPr>
        <w:t>ứ</w:t>
      </w:r>
      <w:r>
        <w:rPr>
          <w:szCs w:val="28"/>
        </w:rPr>
        <w:t>t m</w:t>
      </w:r>
      <w:r>
        <w:rPr>
          <w:szCs w:val="28"/>
        </w:rPr>
        <w:t>ộ</w:t>
      </w:r>
      <w:r>
        <w:rPr>
          <w:szCs w:val="28"/>
        </w:rPr>
        <w:t>t ph</w:t>
      </w:r>
      <w:r>
        <w:rPr>
          <w:szCs w:val="28"/>
        </w:rPr>
        <w:t>ầ</w:t>
      </w:r>
      <w:r>
        <w:rPr>
          <w:szCs w:val="28"/>
        </w:rPr>
        <w:t>n ho</w:t>
      </w:r>
      <w:r>
        <w:rPr>
          <w:szCs w:val="28"/>
        </w:rPr>
        <w:t>ặ</w:t>
      </w:r>
      <w:r>
        <w:rPr>
          <w:szCs w:val="28"/>
        </w:rPr>
        <w:t>c toàn b</w:t>
      </w:r>
      <w:r>
        <w:rPr>
          <w:szCs w:val="28"/>
        </w:rPr>
        <w:t>ộ</w:t>
      </w:r>
      <w:r>
        <w:rPr>
          <w:szCs w:val="28"/>
        </w:rPr>
        <w:t xml:space="preserve"> n</w:t>
      </w:r>
      <w:r>
        <w:rPr>
          <w:szCs w:val="28"/>
        </w:rPr>
        <w:t>ộ</w:t>
      </w:r>
      <w:r>
        <w:rPr>
          <w:szCs w:val="28"/>
        </w:rPr>
        <w:t>i dung khi</w:t>
      </w:r>
      <w:r>
        <w:rPr>
          <w:szCs w:val="28"/>
        </w:rPr>
        <w:t>ế</w:t>
      </w:r>
      <w:r>
        <w:rPr>
          <w:szCs w:val="28"/>
        </w:rPr>
        <w:t>u n</w:t>
      </w:r>
      <w:r>
        <w:rPr>
          <w:szCs w:val="28"/>
        </w:rPr>
        <w:t>ạ</w:t>
      </w:r>
      <w:r>
        <w:rPr>
          <w:szCs w:val="28"/>
        </w:rPr>
        <w:t>i c</w:t>
      </w:r>
      <w:r>
        <w:rPr>
          <w:szCs w:val="28"/>
        </w:rPr>
        <w:t>ủ</w:t>
      </w:r>
      <w:r>
        <w:rPr>
          <w:szCs w:val="28"/>
        </w:rPr>
        <w:t>a mình.</w:t>
      </w:r>
      <w:proofErr w:type="gramEnd"/>
    </w:p>
    <w:p w:rsidR="00C1732A" w:rsidRDefault="008E37DC">
      <w:pPr>
        <w:spacing w:after="120" w:line="264" w:lineRule="auto"/>
        <w:ind w:firstLine="709"/>
        <w:rPr>
          <w:szCs w:val="28"/>
        </w:rPr>
      </w:pPr>
      <w:r>
        <w:rPr>
          <w:szCs w:val="28"/>
          <w:lang w:val="vi-VN"/>
        </w:rPr>
        <w:t xml:space="preserve">- </w:t>
      </w:r>
      <w:r>
        <w:rPr>
          <w:szCs w:val="28"/>
        </w:rPr>
        <w:t>V</w:t>
      </w:r>
      <w:r>
        <w:rPr>
          <w:szCs w:val="28"/>
        </w:rPr>
        <w:t>ề</w:t>
      </w:r>
      <w:r>
        <w:rPr>
          <w:szCs w:val="28"/>
        </w:rPr>
        <w:t xml:space="preserve"> </w:t>
      </w:r>
      <w:r>
        <w:rPr>
          <w:szCs w:val="28"/>
        </w:rPr>
        <w:t>quy</w:t>
      </w:r>
      <w:r>
        <w:rPr>
          <w:szCs w:val="28"/>
        </w:rPr>
        <w:t>ề</w:t>
      </w:r>
      <w:r>
        <w:rPr>
          <w:szCs w:val="28"/>
        </w:rPr>
        <w:t>n c</w:t>
      </w:r>
      <w:r>
        <w:rPr>
          <w:szCs w:val="28"/>
        </w:rPr>
        <w:t>ủ</w:t>
      </w:r>
      <w:r>
        <w:rPr>
          <w:szCs w:val="28"/>
        </w:rPr>
        <w:t>a ngư</w:t>
      </w:r>
      <w:r>
        <w:rPr>
          <w:szCs w:val="28"/>
        </w:rPr>
        <w:t>ờ</w:t>
      </w:r>
      <w:r>
        <w:rPr>
          <w:szCs w:val="28"/>
        </w:rPr>
        <w:t>i gi</w:t>
      </w:r>
      <w:r>
        <w:rPr>
          <w:szCs w:val="28"/>
        </w:rPr>
        <w:t>ả</w:t>
      </w:r>
      <w:r>
        <w:rPr>
          <w:szCs w:val="28"/>
        </w:rPr>
        <w:t>i quy</w:t>
      </w:r>
      <w:r>
        <w:rPr>
          <w:szCs w:val="28"/>
        </w:rPr>
        <w:t>ế</w:t>
      </w:r>
      <w:r>
        <w:rPr>
          <w:szCs w:val="28"/>
        </w:rPr>
        <w:t>t khi</w:t>
      </w:r>
      <w:r>
        <w:rPr>
          <w:szCs w:val="28"/>
        </w:rPr>
        <w:t>ế</w:t>
      </w:r>
      <w:r>
        <w:rPr>
          <w:szCs w:val="28"/>
        </w:rPr>
        <w:t>u n</w:t>
      </w:r>
      <w:r>
        <w:rPr>
          <w:szCs w:val="28"/>
        </w:rPr>
        <w:t>ạ</w:t>
      </w:r>
      <w:r>
        <w:rPr>
          <w:szCs w:val="28"/>
        </w:rPr>
        <w:t>i l</w:t>
      </w:r>
      <w:r>
        <w:rPr>
          <w:szCs w:val="28"/>
        </w:rPr>
        <w:t>ầ</w:t>
      </w:r>
      <w:r>
        <w:rPr>
          <w:szCs w:val="28"/>
        </w:rPr>
        <w:t>n hai</w:t>
      </w:r>
      <w:r>
        <w:rPr>
          <w:szCs w:val="28"/>
        </w:rPr>
        <w:t xml:space="preserve">: </w:t>
      </w:r>
      <w:r>
        <w:rPr>
          <w:szCs w:val="28"/>
        </w:rPr>
        <w:t>Lu</w:t>
      </w:r>
      <w:r>
        <w:rPr>
          <w:szCs w:val="28"/>
        </w:rPr>
        <w:t>ậ</w:t>
      </w:r>
      <w:r>
        <w:rPr>
          <w:szCs w:val="28"/>
        </w:rPr>
        <w:t>t b</w:t>
      </w:r>
      <w:r>
        <w:rPr>
          <w:szCs w:val="28"/>
        </w:rPr>
        <w:t>ổ</w:t>
      </w:r>
      <w:r>
        <w:rPr>
          <w:szCs w:val="28"/>
        </w:rPr>
        <w:t xml:space="preserve"> sung quy</w:t>
      </w:r>
      <w:r>
        <w:rPr>
          <w:szCs w:val="28"/>
        </w:rPr>
        <w:t>ề</w:t>
      </w:r>
      <w:r>
        <w:rPr>
          <w:szCs w:val="28"/>
        </w:rPr>
        <w:t>n c</w:t>
      </w:r>
      <w:r>
        <w:rPr>
          <w:szCs w:val="28"/>
        </w:rPr>
        <w:t>ủ</w:t>
      </w:r>
      <w:r>
        <w:rPr>
          <w:szCs w:val="28"/>
        </w:rPr>
        <w:t>a ngư</w:t>
      </w:r>
      <w:r>
        <w:rPr>
          <w:szCs w:val="28"/>
        </w:rPr>
        <w:t>ờ</w:t>
      </w:r>
      <w:r>
        <w:rPr>
          <w:szCs w:val="28"/>
        </w:rPr>
        <w:t>i gi</w:t>
      </w:r>
      <w:r>
        <w:rPr>
          <w:szCs w:val="28"/>
        </w:rPr>
        <w:t>ả</w:t>
      </w:r>
      <w:r>
        <w:rPr>
          <w:szCs w:val="28"/>
        </w:rPr>
        <w:t>i quy</w:t>
      </w:r>
      <w:r>
        <w:rPr>
          <w:szCs w:val="28"/>
        </w:rPr>
        <w:t>ế</w:t>
      </w:r>
      <w:r>
        <w:rPr>
          <w:szCs w:val="28"/>
        </w:rPr>
        <w:t>t khi</w:t>
      </w:r>
      <w:r>
        <w:rPr>
          <w:szCs w:val="28"/>
        </w:rPr>
        <w:t>ế</w:t>
      </w:r>
      <w:r>
        <w:rPr>
          <w:szCs w:val="28"/>
        </w:rPr>
        <w:t>u n</w:t>
      </w:r>
      <w:r>
        <w:rPr>
          <w:szCs w:val="28"/>
        </w:rPr>
        <w:t>ạ</w:t>
      </w:r>
      <w:r>
        <w:rPr>
          <w:szCs w:val="28"/>
        </w:rPr>
        <w:t>i l</w:t>
      </w:r>
      <w:r>
        <w:rPr>
          <w:szCs w:val="28"/>
        </w:rPr>
        <w:t>ầ</w:t>
      </w:r>
      <w:r>
        <w:rPr>
          <w:szCs w:val="28"/>
        </w:rPr>
        <w:t>n hai đư</w:t>
      </w:r>
      <w:r>
        <w:rPr>
          <w:szCs w:val="28"/>
        </w:rPr>
        <w:t>ợ</w:t>
      </w:r>
      <w:r>
        <w:rPr>
          <w:szCs w:val="28"/>
        </w:rPr>
        <w:t>c tham kh</w:t>
      </w:r>
      <w:r>
        <w:rPr>
          <w:szCs w:val="28"/>
        </w:rPr>
        <w:t>ả</w:t>
      </w:r>
      <w:r>
        <w:rPr>
          <w:szCs w:val="28"/>
        </w:rPr>
        <w:t>o ý ki</w:t>
      </w:r>
      <w:r>
        <w:rPr>
          <w:szCs w:val="28"/>
        </w:rPr>
        <w:t>ế</w:t>
      </w:r>
      <w:r>
        <w:rPr>
          <w:szCs w:val="28"/>
        </w:rPr>
        <w:t>n c</w:t>
      </w:r>
      <w:r>
        <w:rPr>
          <w:szCs w:val="28"/>
        </w:rPr>
        <w:t>ủ</w:t>
      </w:r>
      <w:r>
        <w:rPr>
          <w:szCs w:val="28"/>
        </w:rPr>
        <w:t xml:space="preserve">a </w:t>
      </w:r>
      <w:bookmarkStart w:id="2" w:name="_Hlk217855027"/>
      <w:r>
        <w:rPr>
          <w:szCs w:val="28"/>
        </w:rPr>
        <w:t>c</w:t>
      </w:r>
      <w:r>
        <w:rPr>
          <w:szCs w:val="28"/>
        </w:rPr>
        <w:t>ơ quan</w:t>
      </w:r>
      <w:r>
        <w:rPr>
          <w:szCs w:val="28"/>
        </w:rPr>
        <w:t>,</w:t>
      </w:r>
      <w:r>
        <w:rPr>
          <w:color w:val="0070C0"/>
          <w:szCs w:val="28"/>
        </w:rPr>
        <w:t xml:space="preserve"> </w:t>
      </w:r>
      <w:r>
        <w:rPr>
          <w:szCs w:val="28"/>
        </w:rPr>
        <w:t>t</w:t>
      </w:r>
      <w:r>
        <w:rPr>
          <w:szCs w:val="28"/>
        </w:rPr>
        <w:t>ổ</w:t>
      </w:r>
      <w:r>
        <w:rPr>
          <w:szCs w:val="28"/>
        </w:rPr>
        <w:t xml:space="preserve"> ch</w:t>
      </w:r>
      <w:r>
        <w:rPr>
          <w:szCs w:val="28"/>
        </w:rPr>
        <w:t>ứ</w:t>
      </w:r>
      <w:r>
        <w:rPr>
          <w:szCs w:val="28"/>
        </w:rPr>
        <w:t>c, cá nhân có</w:t>
      </w:r>
      <w:r>
        <w:rPr>
          <w:szCs w:val="28"/>
        </w:rPr>
        <w:t xml:space="preserve"> chuyên môn</w:t>
      </w:r>
      <w:r>
        <w:rPr>
          <w:szCs w:val="28"/>
        </w:rPr>
        <w:t xml:space="preserve"> phù h</w:t>
      </w:r>
      <w:r>
        <w:rPr>
          <w:szCs w:val="28"/>
        </w:rPr>
        <w:t>ợ</w:t>
      </w:r>
      <w:r>
        <w:rPr>
          <w:szCs w:val="28"/>
        </w:rPr>
        <w:t>p</w:t>
      </w:r>
      <w:r>
        <w:rPr>
          <w:szCs w:val="28"/>
        </w:rPr>
        <w:t xml:space="preserve"> </w:t>
      </w:r>
      <w:r>
        <w:rPr>
          <w:szCs w:val="28"/>
        </w:rPr>
        <w:t>khi th</w:t>
      </w:r>
      <w:r>
        <w:rPr>
          <w:szCs w:val="28"/>
        </w:rPr>
        <w:t>ấ</w:t>
      </w:r>
      <w:r>
        <w:rPr>
          <w:szCs w:val="28"/>
        </w:rPr>
        <w:t>y c</w:t>
      </w:r>
      <w:r>
        <w:rPr>
          <w:szCs w:val="28"/>
        </w:rPr>
        <w:t>ầ</w:t>
      </w:r>
      <w:r>
        <w:rPr>
          <w:szCs w:val="28"/>
        </w:rPr>
        <w:t>n thi</w:t>
      </w:r>
      <w:r>
        <w:rPr>
          <w:szCs w:val="28"/>
        </w:rPr>
        <w:t>ế</w:t>
      </w:r>
      <w:r>
        <w:rPr>
          <w:szCs w:val="28"/>
        </w:rPr>
        <w:t xml:space="preserve">t </w:t>
      </w:r>
      <w:bookmarkEnd w:id="2"/>
      <w:r>
        <w:rPr>
          <w:szCs w:val="28"/>
        </w:rPr>
        <w:t>(đi</w:t>
      </w:r>
      <w:r>
        <w:rPr>
          <w:szCs w:val="28"/>
        </w:rPr>
        <w:t>ể</w:t>
      </w:r>
      <w:r>
        <w:rPr>
          <w:szCs w:val="28"/>
        </w:rPr>
        <w:t>m đ kho</w:t>
      </w:r>
      <w:r>
        <w:rPr>
          <w:szCs w:val="28"/>
        </w:rPr>
        <w:t>ả</w:t>
      </w:r>
      <w:r>
        <w:rPr>
          <w:szCs w:val="28"/>
        </w:rPr>
        <w:t>n 1 Đi</w:t>
      </w:r>
      <w:r>
        <w:rPr>
          <w:szCs w:val="28"/>
        </w:rPr>
        <w:t>ề</w:t>
      </w:r>
      <w:r>
        <w:rPr>
          <w:szCs w:val="28"/>
        </w:rPr>
        <w:t>u 15) ngoài vi</w:t>
      </w:r>
      <w:r>
        <w:rPr>
          <w:szCs w:val="28"/>
        </w:rPr>
        <w:t>ệ</w:t>
      </w:r>
      <w:r>
        <w:rPr>
          <w:szCs w:val="28"/>
        </w:rPr>
        <w:t>c tham kh</w:t>
      </w:r>
      <w:r>
        <w:rPr>
          <w:szCs w:val="28"/>
        </w:rPr>
        <w:t>ả</w:t>
      </w:r>
      <w:r>
        <w:rPr>
          <w:szCs w:val="28"/>
        </w:rPr>
        <w:t>o ý ki</w:t>
      </w:r>
      <w:r>
        <w:rPr>
          <w:szCs w:val="28"/>
        </w:rPr>
        <w:t>ế</w:t>
      </w:r>
      <w:r>
        <w:rPr>
          <w:szCs w:val="28"/>
        </w:rPr>
        <w:t>n c</w:t>
      </w:r>
      <w:r>
        <w:rPr>
          <w:szCs w:val="28"/>
        </w:rPr>
        <w:t>ủ</w:t>
      </w:r>
      <w:r>
        <w:rPr>
          <w:szCs w:val="28"/>
        </w:rPr>
        <w:t>a H</w:t>
      </w:r>
      <w:r>
        <w:rPr>
          <w:szCs w:val="28"/>
        </w:rPr>
        <w:t>ộ</w:t>
      </w:r>
      <w:r>
        <w:rPr>
          <w:szCs w:val="28"/>
        </w:rPr>
        <w:t>i đ</w:t>
      </w:r>
      <w:r>
        <w:rPr>
          <w:szCs w:val="28"/>
        </w:rPr>
        <w:t>ồ</w:t>
      </w:r>
      <w:r>
        <w:rPr>
          <w:szCs w:val="28"/>
        </w:rPr>
        <w:t>ng tư v</w:t>
      </w:r>
      <w:r>
        <w:rPr>
          <w:szCs w:val="28"/>
        </w:rPr>
        <w:t>ấ</w:t>
      </w:r>
      <w:r>
        <w:rPr>
          <w:szCs w:val="28"/>
        </w:rPr>
        <w:t>n đ</w:t>
      </w:r>
      <w:r>
        <w:rPr>
          <w:szCs w:val="28"/>
        </w:rPr>
        <w:t>ể</w:t>
      </w:r>
      <w:r>
        <w:rPr>
          <w:szCs w:val="28"/>
        </w:rPr>
        <w:t xml:space="preserve"> đ</w:t>
      </w:r>
      <w:r>
        <w:rPr>
          <w:szCs w:val="28"/>
        </w:rPr>
        <w:t>ả</w:t>
      </w:r>
      <w:r>
        <w:rPr>
          <w:szCs w:val="28"/>
        </w:rPr>
        <w:t>m b</w:t>
      </w:r>
      <w:r>
        <w:rPr>
          <w:szCs w:val="28"/>
        </w:rPr>
        <w:t>ả</w:t>
      </w:r>
      <w:r>
        <w:rPr>
          <w:szCs w:val="28"/>
        </w:rPr>
        <w:t>o tính chính xác trong vi</w:t>
      </w:r>
      <w:r>
        <w:rPr>
          <w:szCs w:val="28"/>
        </w:rPr>
        <w:t>ệ</w:t>
      </w:r>
      <w:r>
        <w:rPr>
          <w:szCs w:val="28"/>
        </w:rPr>
        <w:t>c gi</w:t>
      </w:r>
      <w:r>
        <w:rPr>
          <w:szCs w:val="28"/>
        </w:rPr>
        <w:t>ả</w:t>
      </w:r>
      <w:r>
        <w:rPr>
          <w:szCs w:val="28"/>
        </w:rPr>
        <w:t>i quy</w:t>
      </w:r>
      <w:r>
        <w:rPr>
          <w:szCs w:val="28"/>
        </w:rPr>
        <w:t>ế</w:t>
      </w:r>
      <w:r>
        <w:rPr>
          <w:szCs w:val="28"/>
        </w:rPr>
        <w:t>t khi</w:t>
      </w:r>
      <w:r>
        <w:rPr>
          <w:szCs w:val="28"/>
        </w:rPr>
        <w:t>ế</w:t>
      </w:r>
      <w:r>
        <w:rPr>
          <w:szCs w:val="28"/>
        </w:rPr>
        <w:t>u n</w:t>
      </w:r>
      <w:r>
        <w:rPr>
          <w:szCs w:val="28"/>
        </w:rPr>
        <w:t>ạ</w:t>
      </w:r>
      <w:r>
        <w:rPr>
          <w:szCs w:val="28"/>
        </w:rPr>
        <w:t>i.</w:t>
      </w:r>
    </w:p>
    <w:p w:rsidR="00C1732A" w:rsidRDefault="008E37DC">
      <w:pPr>
        <w:spacing w:after="120" w:line="264" w:lineRule="auto"/>
        <w:ind w:firstLine="709"/>
        <w:rPr>
          <w:szCs w:val="28"/>
        </w:rPr>
      </w:pPr>
      <w:r>
        <w:rPr>
          <w:szCs w:val="28"/>
        </w:rPr>
        <w:t>- V</w:t>
      </w:r>
      <w:r>
        <w:rPr>
          <w:szCs w:val="28"/>
        </w:rPr>
        <w:t>ề</w:t>
      </w:r>
      <w:r>
        <w:rPr>
          <w:szCs w:val="28"/>
        </w:rPr>
        <w:t xml:space="preserve"> th</w:t>
      </w:r>
      <w:r>
        <w:rPr>
          <w:szCs w:val="28"/>
        </w:rPr>
        <w:t>ẩ</w:t>
      </w:r>
      <w:r>
        <w:rPr>
          <w:szCs w:val="28"/>
        </w:rPr>
        <w:t>m quy</w:t>
      </w:r>
      <w:r>
        <w:rPr>
          <w:szCs w:val="28"/>
        </w:rPr>
        <w:t>ề</w:t>
      </w:r>
      <w:r>
        <w:rPr>
          <w:szCs w:val="28"/>
        </w:rPr>
        <w:t>n gi</w:t>
      </w:r>
      <w:r>
        <w:rPr>
          <w:szCs w:val="28"/>
        </w:rPr>
        <w:t>ả</w:t>
      </w:r>
      <w:r>
        <w:rPr>
          <w:szCs w:val="28"/>
        </w:rPr>
        <w:t>i quy</w:t>
      </w:r>
      <w:r>
        <w:rPr>
          <w:szCs w:val="28"/>
        </w:rPr>
        <w:t>ế</w:t>
      </w:r>
      <w:r>
        <w:rPr>
          <w:szCs w:val="28"/>
        </w:rPr>
        <w:t>t khi</w:t>
      </w:r>
      <w:r>
        <w:rPr>
          <w:szCs w:val="28"/>
        </w:rPr>
        <w:t>ế</w:t>
      </w:r>
      <w:r>
        <w:rPr>
          <w:szCs w:val="28"/>
        </w:rPr>
        <w:t>u n</w:t>
      </w:r>
      <w:r>
        <w:rPr>
          <w:szCs w:val="28"/>
        </w:rPr>
        <w:t>ạ</w:t>
      </w:r>
      <w:r>
        <w:rPr>
          <w:szCs w:val="28"/>
        </w:rPr>
        <w:t>i: đ</w:t>
      </w:r>
      <w:r>
        <w:rPr>
          <w:szCs w:val="28"/>
        </w:rPr>
        <w:t>ể</w:t>
      </w:r>
      <w:r>
        <w:rPr>
          <w:szCs w:val="28"/>
        </w:rPr>
        <w:t xml:space="preserve"> đ</w:t>
      </w:r>
      <w:r>
        <w:rPr>
          <w:szCs w:val="28"/>
        </w:rPr>
        <w:t>ồ</w:t>
      </w:r>
      <w:r>
        <w:rPr>
          <w:szCs w:val="28"/>
        </w:rPr>
        <w:t>ng b</w:t>
      </w:r>
      <w:r>
        <w:rPr>
          <w:szCs w:val="28"/>
        </w:rPr>
        <w:t>ộ</w:t>
      </w:r>
      <w:r>
        <w:rPr>
          <w:szCs w:val="28"/>
        </w:rPr>
        <w:t xml:space="preserve"> v</w:t>
      </w:r>
      <w:r>
        <w:rPr>
          <w:szCs w:val="28"/>
        </w:rPr>
        <w:t>ớ</w:t>
      </w:r>
      <w:r>
        <w:rPr>
          <w:szCs w:val="28"/>
        </w:rPr>
        <w:t>i Lu</w:t>
      </w:r>
      <w:r>
        <w:rPr>
          <w:szCs w:val="28"/>
        </w:rPr>
        <w:t>ậ</w:t>
      </w:r>
      <w:r>
        <w:rPr>
          <w:szCs w:val="28"/>
        </w:rPr>
        <w:t xml:space="preserve">t </w:t>
      </w:r>
      <w:r>
        <w:rPr>
          <w:szCs w:val="28"/>
        </w:rPr>
        <w:t>T</w:t>
      </w:r>
      <w:r>
        <w:rPr>
          <w:szCs w:val="28"/>
        </w:rPr>
        <w:t>ổ</w:t>
      </w:r>
      <w:r>
        <w:rPr>
          <w:szCs w:val="28"/>
        </w:rPr>
        <w:t xml:space="preserve"> ch</w:t>
      </w:r>
      <w:r>
        <w:rPr>
          <w:szCs w:val="28"/>
        </w:rPr>
        <w:t>ứ</w:t>
      </w:r>
      <w:r>
        <w:rPr>
          <w:szCs w:val="28"/>
        </w:rPr>
        <w:t>c chính quy</w:t>
      </w:r>
      <w:r>
        <w:rPr>
          <w:szCs w:val="28"/>
        </w:rPr>
        <w:t>ề</w:t>
      </w:r>
      <w:r>
        <w:rPr>
          <w:szCs w:val="28"/>
        </w:rPr>
        <w:t>n đ</w:t>
      </w:r>
      <w:r>
        <w:rPr>
          <w:szCs w:val="28"/>
        </w:rPr>
        <w:t>ị</w:t>
      </w:r>
      <w:r>
        <w:rPr>
          <w:szCs w:val="28"/>
        </w:rPr>
        <w:t>a phương, Lu</w:t>
      </w:r>
      <w:r>
        <w:rPr>
          <w:szCs w:val="28"/>
        </w:rPr>
        <w:t>ậ</w:t>
      </w:r>
      <w:r>
        <w:rPr>
          <w:szCs w:val="28"/>
        </w:rPr>
        <w:t>t s</w:t>
      </w:r>
      <w:r>
        <w:rPr>
          <w:szCs w:val="28"/>
        </w:rPr>
        <w:t>ử</w:t>
      </w:r>
      <w:r>
        <w:rPr>
          <w:szCs w:val="28"/>
        </w:rPr>
        <w:t>a đ</w:t>
      </w:r>
      <w:r>
        <w:rPr>
          <w:szCs w:val="28"/>
        </w:rPr>
        <w:t>ổ</w:t>
      </w:r>
      <w:r>
        <w:rPr>
          <w:szCs w:val="28"/>
        </w:rPr>
        <w:t>i, hoàn thi</w:t>
      </w:r>
      <w:r>
        <w:rPr>
          <w:szCs w:val="28"/>
        </w:rPr>
        <w:t>ệ</w:t>
      </w:r>
      <w:r>
        <w:rPr>
          <w:szCs w:val="28"/>
        </w:rPr>
        <w:t>n th</w:t>
      </w:r>
      <w:r>
        <w:rPr>
          <w:szCs w:val="28"/>
        </w:rPr>
        <w:t>ẩ</w:t>
      </w:r>
      <w:r>
        <w:rPr>
          <w:szCs w:val="28"/>
        </w:rPr>
        <w:t>m quy</w:t>
      </w:r>
      <w:r>
        <w:rPr>
          <w:szCs w:val="28"/>
        </w:rPr>
        <w:t>ề</w:t>
      </w:r>
      <w:r>
        <w:rPr>
          <w:szCs w:val="28"/>
        </w:rPr>
        <w:t>n c</w:t>
      </w:r>
      <w:r>
        <w:rPr>
          <w:szCs w:val="28"/>
        </w:rPr>
        <w:t>ủ</w:t>
      </w:r>
      <w:r>
        <w:rPr>
          <w:szCs w:val="28"/>
        </w:rPr>
        <w:t>a Ch</w:t>
      </w:r>
      <w:r>
        <w:rPr>
          <w:szCs w:val="28"/>
        </w:rPr>
        <w:t>ủ</w:t>
      </w:r>
      <w:r>
        <w:rPr>
          <w:szCs w:val="28"/>
        </w:rPr>
        <w:t xml:space="preserve"> t</w:t>
      </w:r>
      <w:r>
        <w:rPr>
          <w:szCs w:val="28"/>
        </w:rPr>
        <w:t>ị</w:t>
      </w:r>
      <w:r>
        <w:rPr>
          <w:szCs w:val="28"/>
        </w:rPr>
        <w:t xml:space="preserve">ch </w:t>
      </w:r>
      <w:r>
        <w:rPr>
          <w:szCs w:val="28"/>
        </w:rPr>
        <w:t>Ủ</w:t>
      </w:r>
      <w:r>
        <w:rPr>
          <w:szCs w:val="28"/>
        </w:rPr>
        <w:t>y ban nhân dân c</w:t>
      </w:r>
      <w:r>
        <w:rPr>
          <w:szCs w:val="28"/>
        </w:rPr>
        <w:t>ấ</w:t>
      </w:r>
      <w:r>
        <w:rPr>
          <w:szCs w:val="28"/>
        </w:rPr>
        <w:t>p xã g</w:t>
      </w:r>
      <w:r>
        <w:rPr>
          <w:szCs w:val="28"/>
        </w:rPr>
        <w:t>i</w:t>
      </w:r>
      <w:r>
        <w:rPr>
          <w:szCs w:val="28"/>
        </w:rPr>
        <w:t>ả</w:t>
      </w:r>
      <w:r>
        <w:rPr>
          <w:szCs w:val="28"/>
        </w:rPr>
        <w:t>i quy</w:t>
      </w:r>
      <w:r>
        <w:rPr>
          <w:szCs w:val="28"/>
        </w:rPr>
        <w:t>ế</w:t>
      </w:r>
      <w:r>
        <w:rPr>
          <w:szCs w:val="28"/>
        </w:rPr>
        <w:t>t khi</w:t>
      </w:r>
      <w:r>
        <w:rPr>
          <w:szCs w:val="28"/>
        </w:rPr>
        <w:t>ế</w:t>
      </w:r>
      <w:r>
        <w:rPr>
          <w:szCs w:val="28"/>
        </w:rPr>
        <w:t>u n</w:t>
      </w:r>
      <w:r>
        <w:rPr>
          <w:szCs w:val="28"/>
        </w:rPr>
        <w:t>ạ</w:t>
      </w:r>
      <w:r>
        <w:rPr>
          <w:szCs w:val="28"/>
        </w:rPr>
        <w:t>i l</w:t>
      </w:r>
      <w:r>
        <w:rPr>
          <w:szCs w:val="28"/>
        </w:rPr>
        <w:t>ầ</w:t>
      </w:r>
      <w:r>
        <w:rPr>
          <w:szCs w:val="28"/>
        </w:rPr>
        <w:t>n đ</w:t>
      </w:r>
      <w:r>
        <w:rPr>
          <w:szCs w:val="28"/>
        </w:rPr>
        <w:t>ầ</w:t>
      </w:r>
      <w:r>
        <w:rPr>
          <w:szCs w:val="28"/>
        </w:rPr>
        <w:t>u đ</w:t>
      </w:r>
      <w:r>
        <w:rPr>
          <w:szCs w:val="28"/>
        </w:rPr>
        <w:t>ố</w:t>
      </w:r>
      <w:r>
        <w:rPr>
          <w:szCs w:val="28"/>
        </w:rPr>
        <w:t>i v</w:t>
      </w:r>
      <w:r>
        <w:rPr>
          <w:szCs w:val="28"/>
        </w:rPr>
        <w:t>ớ</w:t>
      </w:r>
      <w:r>
        <w:rPr>
          <w:szCs w:val="28"/>
        </w:rPr>
        <w:t>i quy</w:t>
      </w:r>
      <w:r>
        <w:rPr>
          <w:szCs w:val="28"/>
        </w:rPr>
        <w:t>ế</w:t>
      </w:r>
      <w:r>
        <w:rPr>
          <w:szCs w:val="28"/>
        </w:rPr>
        <w:t>t đ</w:t>
      </w:r>
      <w:r>
        <w:rPr>
          <w:szCs w:val="28"/>
        </w:rPr>
        <w:t>ị</w:t>
      </w:r>
      <w:r>
        <w:rPr>
          <w:szCs w:val="28"/>
        </w:rPr>
        <w:t>nh hành chính, hành vi hành chính c</w:t>
      </w:r>
      <w:r>
        <w:rPr>
          <w:szCs w:val="28"/>
        </w:rPr>
        <w:t>ủ</w:t>
      </w:r>
      <w:r>
        <w:rPr>
          <w:szCs w:val="28"/>
        </w:rPr>
        <w:t>a mình, c</w:t>
      </w:r>
      <w:r>
        <w:rPr>
          <w:szCs w:val="28"/>
        </w:rPr>
        <w:t>ủ</w:t>
      </w:r>
      <w:r>
        <w:rPr>
          <w:szCs w:val="28"/>
        </w:rPr>
        <w:t>a ngư</w:t>
      </w:r>
      <w:r>
        <w:rPr>
          <w:szCs w:val="28"/>
        </w:rPr>
        <w:t>ờ</w:t>
      </w:r>
      <w:r>
        <w:rPr>
          <w:szCs w:val="28"/>
        </w:rPr>
        <w:t>i đ</w:t>
      </w:r>
      <w:r>
        <w:rPr>
          <w:szCs w:val="28"/>
        </w:rPr>
        <w:t>ứ</w:t>
      </w:r>
      <w:r>
        <w:rPr>
          <w:szCs w:val="28"/>
        </w:rPr>
        <w:t>ng đ</w:t>
      </w:r>
      <w:r>
        <w:rPr>
          <w:szCs w:val="28"/>
        </w:rPr>
        <w:t>ầ</w:t>
      </w:r>
      <w:r>
        <w:rPr>
          <w:szCs w:val="28"/>
        </w:rPr>
        <w:t>u cơ quan chuyên môn</w:t>
      </w:r>
      <w:r>
        <w:rPr>
          <w:szCs w:val="28"/>
        </w:rPr>
        <w:t>, t</w:t>
      </w:r>
      <w:r>
        <w:rPr>
          <w:szCs w:val="28"/>
        </w:rPr>
        <w:t>ổ</w:t>
      </w:r>
      <w:r>
        <w:rPr>
          <w:szCs w:val="28"/>
        </w:rPr>
        <w:t xml:space="preserve"> ch</w:t>
      </w:r>
      <w:r>
        <w:rPr>
          <w:szCs w:val="28"/>
        </w:rPr>
        <w:t>ứ</w:t>
      </w:r>
      <w:r>
        <w:rPr>
          <w:szCs w:val="28"/>
        </w:rPr>
        <w:t>c hành chính khác</w:t>
      </w:r>
      <w:r>
        <w:rPr>
          <w:szCs w:val="28"/>
        </w:rPr>
        <w:t xml:space="preserve"> </w:t>
      </w:r>
      <w:r>
        <w:rPr>
          <w:szCs w:val="28"/>
        </w:rPr>
        <w:t>thu</w:t>
      </w:r>
      <w:r>
        <w:rPr>
          <w:szCs w:val="28"/>
        </w:rPr>
        <w:t>ộ</w:t>
      </w:r>
      <w:r>
        <w:rPr>
          <w:szCs w:val="28"/>
        </w:rPr>
        <w:t xml:space="preserve">c </w:t>
      </w:r>
      <w:r>
        <w:rPr>
          <w:szCs w:val="28"/>
        </w:rPr>
        <w:t>Ủ</w:t>
      </w:r>
      <w:r>
        <w:rPr>
          <w:szCs w:val="28"/>
        </w:rPr>
        <w:t>y ban nhân dân c</w:t>
      </w:r>
      <w:r>
        <w:rPr>
          <w:szCs w:val="28"/>
        </w:rPr>
        <w:t>ấ</w:t>
      </w:r>
      <w:r>
        <w:rPr>
          <w:szCs w:val="28"/>
        </w:rPr>
        <w:t>p xã, c</w:t>
      </w:r>
      <w:r>
        <w:rPr>
          <w:szCs w:val="28"/>
        </w:rPr>
        <w:t>ủ</w:t>
      </w:r>
      <w:r>
        <w:rPr>
          <w:szCs w:val="28"/>
        </w:rPr>
        <w:t>a công ch</w:t>
      </w:r>
      <w:r>
        <w:rPr>
          <w:szCs w:val="28"/>
        </w:rPr>
        <w:t>ứ</w:t>
      </w:r>
      <w:r>
        <w:rPr>
          <w:szCs w:val="28"/>
        </w:rPr>
        <w:t>c</w:t>
      </w:r>
      <w:r>
        <w:rPr>
          <w:szCs w:val="28"/>
        </w:rPr>
        <w:t>, viên ch</w:t>
      </w:r>
      <w:r>
        <w:rPr>
          <w:szCs w:val="28"/>
        </w:rPr>
        <w:t>ứ</w:t>
      </w:r>
      <w:r>
        <w:rPr>
          <w:szCs w:val="28"/>
        </w:rPr>
        <w:t>c</w:t>
      </w:r>
      <w:r>
        <w:rPr>
          <w:szCs w:val="28"/>
        </w:rPr>
        <w:t xml:space="preserve"> do mình qu</w:t>
      </w:r>
      <w:r>
        <w:rPr>
          <w:szCs w:val="28"/>
        </w:rPr>
        <w:t>ả</w:t>
      </w:r>
      <w:r>
        <w:rPr>
          <w:szCs w:val="28"/>
        </w:rPr>
        <w:t>n lý tr</w:t>
      </w:r>
      <w:r>
        <w:rPr>
          <w:szCs w:val="28"/>
        </w:rPr>
        <w:t>ự</w:t>
      </w:r>
      <w:r>
        <w:rPr>
          <w:szCs w:val="28"/>
        </w:rPr>
        <w:t>c ti</w:t>
      </w:r>
      <w:r>
        <w:rPr>
          <w:szCs w:val="28"/>
        </w:rPr>
        <w:t>ế</w:t>
      </w:r>
      <w:r>
        <w:rPr>
          <w:szCs w:val="28"/>
        </w:rPr>
        <w:t>p</w:t>
      </w:r>
      <w:r>
        <w:rPr>
          <w:szCs w:val="28"/>
        </w:rPr>
        <w:t xml:space="preserve"> (Đi</w:t>
      </w:r>
      <w:r>
        <w:rPr>
          <w:szCs w:val="28"/>
        </w:rPr>
        <w:t>ề</w:t>
      </w:r>
      <w:r>
        <w:rPr>
          <w:szCs w:val="28"/>
        </w:rPr>
        <w:t>u 17)</w:t>
      </w:r>
      <w:r>
        <w:rPr>
          <w:szCs w:val="28"/>
          <w:lang w:val="vi-VN"/>
        </w:rPr>
        <w:t xml:space="preserve">; </w:t>
      </w:r>
      <w:bookmarkStart w:id="3" w:name="_Hlk217855467"/>
      <w:r>
        <w:rPr>
          <w:szCs w:val="28"/>
        </w:rPr>
        <w:t>s</w:t>
      </w:r>
      <w:r>
        <w:rPr>
          <w:szCs w:val="28"/>
        </w:rPr>
        <w:t>ử</w:t>
      </w:r>
      <w:r>
        <w:rPr>
          <w:szCs w:val="28"/>
        </w:rPr>
        <w:t>a đ</w:t>
      </w:r>
      <w:r>
        <w:rPr>
          <w:szCs w:val="28"/>
        </w:rPr>
        <w:t>ổ</w:t>
      </w:r>
      <w:r>
        <w:rPr>
          <w:szCs w:val="28"/>
        </w:rPr>
        <w:t>i, hoàn thi</w:t>
      </w:r>
      <w:r>
        <w:rPr>
          <w:szCs w:val="28"/>
        </w:rPr>
        <w:t>ệ</w:t>
      </w:r>
      <w:r>
        <w:rPr>
          <w:szCs w:val="28"/>
        </w:rPr>
        <w:t>n th</w:t>
      </w:r>
      <w:r>
        <w:rPr>
          <w:szCs w:val="28"/>
        </w:rPr>
        <w:t>ẩ</w:t>
      </w:r>
      <w:r>
        <w:rPr>
          <w:szCs w:val="28"/>
        </w:rPr>
        <w:t>m quy</w:t>
      </w:r>
      <w:r>
        <w:rPr>
          <w:szCs w:val="28"/>
        </w:rPr>
        <w:t>ề</w:t>
      </w:r>
      <w:r>
        <w:rPr>
          <w:szCs w:val="28"/>
        </w:rPr>
        <w:t>n c</w:t>
      </w:r>
      <w:r>
        <w:rPr>
          <w:szCs w:val="28"/>
        </w:rPr>
        <w:t>ủ</w:t>
      </w:r>
      <w:r>
        <w:rPr>
          <w:szCs w:val="28"/>
        </w:rPr>
        <w:t>a Ch</w:t>
      </w:r>
      <w:r>
        <w:rPr>
          <w:szCs w:val="28"/>
        </w:rPr>
        <w:t>ủ</w:t>
      </w:r>
      <w:r>
        <w:rPr>
          <w:szCs w:val="28"/>
        </w:rPr>
        <w:t xml:space="preserve"> t</w:t>
      </w:r>
      <w:r>
        <w:rPr>
          <w:szCs w:val="28"/>
        </w:rPr>
        <w:t>ị</w:t>
      </w:r>
      <w:r>
        <w:rPr>
          <w:szCs w:val="28"/>
        </w:rPr>
        <w:t xml:space="preserve">ch </w:t>
      </w:r>
      <w:r>
        <w:rPr>
          <w:szCs w:val="28"/>
        </w:rPr>
        <w:t>Ủ</w:t>
      </w:r>
      <w:r>
        <w:rPr>
          <w:szCs w:val="28"/>
        </w:rPr>
        <w:t>y ban nhân dân c</w:t>
      </w:r>
      <w:r>
        <w:rPr>
          <w:szCs w:val="28"/>
        </w:rPr>
        <w:t>ấ</w:t>
      </w:r>
      <w:r>
        <w:rPr>
          <w:szCs w:val="28"/>
        </w:rPr>
        <w:t>p t</w:t>
      </w:r>
      <w:r>
        <w:rPr>
          <w:szCs w:val="28"/>
        </w:rPr>
        <w:t>ỉ</w:t>
      </w:r>
      <w:r>
        <w:rPr>
          <w:szCs w:val="28"/>
        </w:rPr>
        <w:t xml:space="preserve">nh </w:t>
      </w:r>
      <w:bookmarkEnd w:id="3"/>
      <w:r>
        <w:rPr>
          <w:szCs w:val="28"/>
        </w:rPr>
        <w:t>g</w:t>
      </w:r>
      <w:r>
        <w:rPr>
          <w:szCs w:val="28"/>
        </w:rPr>
        <w:t>i</w:t>
      </w:r>
      <w:r>
        <w:rPr>
          <w:szCs w:val="28"/>
        </w:rPr>
        <w:t>ả</w:t>
      </w:r>
      <w:r>
        <w:rPr>
          <w:szCs w:val="28"/>
        </w:rPr>
        <w:t>i quy</w:t>
      </w:r>
      <w:r>
        <w:rPr>
          <w:szCs w:val="28"/>
        </w:rPr>
        <w:t>ế</w:t>
      </w:r>
      <w:r>
        <w:rPr>
          <w:szCs w:val="28"/>
        </w:rPr>
        <w:t>t khi</w:t>
      </w:r>
      <w:r>
        <w:rPr>
          <w:szCs w:val="28"/>
        </w:rPr>
        <w:t>ế</w:t>
      </w:r>
      <w:r>
        <w:rPr>
          <w:szCs w:val="28"/>
        </w:rPr>
        <w:t>u n</w:t>
      </w:r>
      <w:r>
        <w:rPr>
          <w:szCs w:val="28"/>
        </w:rPr>
        <w:t>ạ</w:t>
      </w:r>
      <w:r>
        <w:rPr>
          <w:szCs w:val="28"/>
        </w:rPr>
        <w:t>i l</w:t>
      </w:r>
      <w:r>
        <w:rPr>
          <w:szCs w:val="28"/>
        </w:rPr>
        <w:t>ầ</w:t>
      </w:r>
      <w:r>
        <w:rPr>
          <w:szCs w:val="28"/>
        </w:rPr>
        <w:t>n hai đ</w:t>
      </w:r>
      <w:r>
        <w:rPr>
          <w:szCs w:val="28"/>
        </w:rPr>
        <w:t>ố</w:t>
      </w:r>
      <w:r>
        <w:rPr>
          <w:szCs w:val="28"/>
        </w:rPr>
        <w:t>i v</w:t>
      </w:r>
      <w:r>
        <w:rPr>
          <w:szCs w:val="28"/>
        </w:rPr>
        <w:t>ớ</w:t>
      </w:r>
      <w:r>
        <w:rPr>
          <w:szCs w:val="28"/>
        </w:rPr>
        <w:t>i quy</w:t>
      </w:r>
      <w:r>
        <w:rPr>
          <w:szCs w:val="28"/>
        </w:rPr>
        <w:t>ế</w:t>
      </w:r>
      <w:r>
        <w:rPr>
          <w:szCs w:val="28"/>
        </w:rPr>
        <w:t>t đ</w:t>
      </w:r>
      <w:r>
        <w:rPr>
          <w:szCs w:val="28"/>
        </w:rPr>
        <w:t>ị</w:t>
      </w:r>
      <w:r>
        <w:rPr>
          <w:szCs w:val="28"/>
        </w:rPr>
        <w:t xml:space="preserve">nh hành </w:t>
      </w:r>
      <w:r>
        <w:rPr>
          <w:szCs w:val="28"/>
        </w:rPr>
        <w:lastRenderedPageBreak/>
        <w:t>chính, hành vi hành chính c</w:t>
      </w:r>
      <w:r>
        <w:rPr>
          <w:szCs w:val="28"/>
        </w:rPr>
        <w:t>ủ</w:t>
      </w:r>
      <w:r>
        <w:rPr>
          <w:szCs w:val="28"/>
        </w:rPr>
        <w:t>a Ch</w:t>
      </w:r>
      <w:r>
        <w:rPr>
          <w:szCs w:val="28"/>
        </w:rPr>
        <w:t>ủ</w:t>
      </w:r>
      <w:r>
        <w:rPr>
          <w:szCs w:val="28"/>
        </w:rPr>
        <w:t xml:space="preserve"> t</w:t>
      </w:r>
      <w:r>
        <w:rPr>
          <w:szCs w:val="28"/>
        </w:rPr>
        <w:t>ị</w:t>
      </w:r>
      <w:r>
        <w:rPr>
          <w:szCs w:val="28"/>
        </w:rPr>
        <w:t xml:space="preserve">ch </w:t>
      </w:r>
      <w:r>
        <w:rPr>
          <w:szCs w:val="28"/>
        </w:rPr>
        <w:t>Ủ</w:t>
      </w:r>
      <w:r>
        <w:rPr>
          <w:szCs w:val="28"/>
        </w:rPr>
        <w:t xml:space="preserve">y </w:t>
      </w:r>
      <w:r>
        <w:rPr>
          <w:szCs w:val="28"/>
        </w:rPr>
        <w:t>ban nhân dân c</w:t>
      </w:r>
      <w:r>
        <w:rPr>
          <w:szCs w:val="28"/>
        </w:rPr>
        <w:t>ấ</w:t>
      </w:r>
      <w:r>
        <w:rPr>
          <w:szCs w:val="28"/>
        </w:rPr>
        <w:t>p xã, Th</w:t>
      </w:r>
      <w:r>
        <w:rPr>
          <w:szCs w:val="28"/>
        </w:rPr>
        <w:t>ủ</w:t>
      </w:r>
      <w:r>
        <w:rPr>
          <w:szCs w:val="28"/>
        </w:rPr>
        <w:t xml:space="preserve"> trư</w:t>
      </w:r>
      <w:r>
        <w:rPr>
          <w:szCs w:val="28"/>
        </w:rPr>
        <w:t>ở</w:t>
      </w:r>
      <w:r>
        <w:rPr>
          <w:szCs w:val="28"/>
        </w:rPr>
        <w:t>ng cơ quan chuyên môn</w:t>
      </w:r>
      <w:r>
        <w:rPr>
          <w:szCs w:val="28"/>
        </w:rPr>
        <w:t>, t</w:t>
      </w:r>
      <w:r>
        <w:rPr>
          <w:szCs w:val="28"/>
        </w:rPr>
        <w:t>ổ</w:t>
      </w:r>
      <w:r>
        <w:rPr>
          <w:szCs w:val="28"/>
        </w:rPr>
        <w:t xml:space="preserve"> ch</w:t>
      </w:r>
      <w:r>
        <w:rPr>
          <w:szCs w:val="28"/>
        </w:rPr>
        <w:t>ứ</w:t>
      </w:r>
      <w:r>
        <w:rPr>
          <w:szCs w:val="28"/>
        </w:rPr>
        <w:t>c hành chính khác</w:t>
      </w:r>
      <w:r>
        <w:rPr>
          <w:szCs w:val="28"/>
        </w:rPr>
        <w:t xml:space="preserve"> thu</w:t>
      </w:r>
      <w:r>
        <w:rPr>
          <w:szCs w:val="28"/>
        </w:rPr>
        <w:t>ộ</w:t>
      </w:r>
      <w:r>
        <w:rPr>
          <w:szCs w:val="28"/>
        </w:rPr>
        <w:t xml:space="preserve">c </w:t>
      </w:r>
      <w:r>
        <w:rPr>
          <w:szCs w:val="28"/>
        </w:rPr>
        <w:t>Ủ</w:t>
      </w:r>
      <w:r>
        <w:rPr>
          <w:szCs w:val="28"/>
        </w:rPr>
        <w:t>y ban nhân dân c</w:t>
      </w:r>
      <w:r>
        <w:rPr>
          <w:szCs w:val="28"/>
        </w:rPr>
        <w:t>ấ</w:t>
      </w:r>
      <w:r>
        <w:rPr>
          <w:szCs w:val="28"/>
        </w:rPr>
        <w:t>p t</w:t>
      </w:r>
      <w:r>
        <w:rPr>
          <w:szCs w:val="28"/>
        </w:rPr>
        <w:t>ỉ</w:t>
      </w:r>
      <w:r>
        <w:rPr>
          <w:szCs w:val="28"/>
        </w:rPr>
        <w:t>nh đã gi</w:t>
      </w:r>
      <w:r>
        <w:rPr>
          <w:szCs w:val="28"/>
        </w:rPr>
        <w:t>ả</w:t>
      </w:r>
      <w:r>
        <w:rPr>
          <w:szCs w:val="28"/>
        </w:rPr>
        <w:t>i quy</w:t>
      </w:r>
      <w:r>
        <w:rPr>
          <w:szCs w:val="28"/>
        </w:rPr>
        <w:t>ế</w:t>
      </w:r>
      <w:r>
        <w:rPr>
          <w:szCs w:val="28"/>
        </w:rPr>
        <w:t>t l</w:t>
      </w:r>
      <w:r>
        <w:rPr>
          <w:szCs w:val="28"/>
        </w:rPr>
        <w:t>ầ</w:t>
      </w:r>
      <w:r>
        <w:rPr>
          <w:szCs w:val="28"/>
        </w:rPr>
        <w:t>n đ</w:t>
      </w:r>
      <w:r>
        <w:rPr>
          <w:szCs w:val="28"/>
        </w:rPr>
        <w:t>ầ</w:t>
      </w:r>
      <w:r>
        <w:rPr>
          <w:szCs w:val="28"/>
        </w:rPr>
        <w:t>u nhưng còn khi</w:t>
      </w:r>
      <w:r>
        <w:rPr>
          <w:szCs w:val="28"/>
        </w:rPr>
        <w:t>ế</w:t>
      </w:r>
      <w:r>
        <w:rPr>
          <w:szCs w:val="28"/>
        </w:rPr>
        <w:t>u n</w:t>
      </w:r>
      <w:r>
        <w:rPr>
          <w:szCs w:val="28"/>
        </w:rPr>
        <w:t>ạ</w:t>
      </w:r>
      <w:r>
        <w:rPr>
          <w:szCs w:val="28"/>
        </w:rPr>
        <w:t>i ho</w:t>
      </w:r>
      <w:r>
        <w:rPr>
          <w:szCs w:val="28"/>
        </w:rPr>
        <w:t>ặ</w:t>
      </w:r>
      <w:r>
        <w:rPr>
          <w:szCs w:val="28"/>
        </w:rPr>
        <w:t>c khi</w:t>
      </w:r>
      <w:r>
        <w:rPr>
          <w:szCs w:val="28"/>
        </w:rPr>
        <w:t>ế</w:t>
      </w:r>
      <w:r>
        <w:rPr>
          <w:szCs w:val="28"/>
        </w:rPr>
        <w:t>u n</w:t>
      </w:r>
      <w:r>
        <w:rPr>
          <w:szCs w:val="28"/>
        </w:rPr>
        <w:t>ạ</w:t>
      </w:r>
      <w:r>
        <w:rPr>
          <w:szCs w:val="28"/>
        </w:rPr>
        <w:t>i l</w:t>
      </w:r>
      <w:r>
        <w:rPr>
          <w:szCs w:val="28"/>
        </w:rPr>
        <w:t>ầ</w:t>
      </w:r>
      <w:r>
        <w:rPr>
          <w:szCs w:val="28"/>
        </w:rPr>
        <w:t>n đ</w:t>
      </w:r>
      <w:r>
        <w:rPr>
          <w:szCs w:val="28"/>
        </w:rPr>
        <w:t>ầ</w:t>
      </w:r>
      <w:r>
        <w:rPr>
          <w:szCs w:val="28"/>
        </w:rPr>
        <w:t>u đã h</w:t>
      </w:r>
      <w:r>
        <w:rPr>
          <w:szCs w:val="28"/>
        </w:rPr>
        <w:t>ế</w:t>
      </w:r>
      <w:r>
        <w:rPr>
          <w:szCs w:val="28"/>
        </w:rPr>
        <w:t>t th</w:t>
      </w:r>
      <w:r>
        <w:rPr>
          <w:szCs w:val="28"/>
        </w:rPr>
        <w:t>ờ</w:t>
      </w:r>
      <w:r>
        <w:rPr>
          <w:szCs w:val="28"/>
        </w:rPr>
        <w:t>i h</w:t>
      </w:r>
      <w:r>
        <w:rPr>
          <w:szCs w:val="28"/>
        </w:rPr>
        <w:t>ạ</w:t>
      </w:r>
      <w:r>
        <w:rPr>
          <w:szCs w:val="28"/>
        </w:rPr>
        <w:t>n nhưng chưa đư</w:t>
      </w:r>
      <w:r>
        <w:rPr>
          <w:szCs w:val="28"/>
        </w:rPr>
        <w:t>ợ</w:t>
      </w:r>
      <w:r>
        <w:rPr>
          <w:szCs w:val="28"/>
        </w:rPr>
        <w:t>c gi</w:t>
      </w:r>
      <w:r>
        <w:rPr>
          <w:szCs w:val="28"/>
        </w:rPr>
        <w:t>ả</w:t>
      </w:r>
      <w:r>
        <w:rPr>
          <w:szCs w:val="28"/>
        </w:rPr>
        <w:t>i quy</w:t>
      </w:r>
      <w:r>
        <w:rPr>
          <w:szCs w:val="28"/>
        </w:rPr>
        <w:t>ế</w:t>
      </w:r>
      <w:r>
        <w:rPr>
          <w:szCs w:val="28"/>
        </w:rPr>
        <w:t xml:space="preserve">t </w:t>
      </w:r>
      <w:r>
        <w:rPr>
          <w:szCs w:val="28"/>
        </w:rPr>
        <w:t>(kho</w:t>
      </w:r>
      <w:r>
        <w:rPr>
          <w:szCs w:val="28"/>
        </w:rPr>
        <w:t>ả</w:t>
      </w:r>
      <w:r>
        <w:rPr>
          <w:szCs w:val="28"/>
        </w:rPr>
        <w:t>n</w:t>
      </w:r>
      <w:r>
        <w:rPr>
          <w:szCs w:val="28"/>
        </w:rPr>
        <w:t xml:space="preserve"> 2 </w:t>
      </w:r>
      <w:r>
        <w:rPr>
          <w:szCs w:val="28"/>
        </w:rPr>
        <w:t>Đi</w:t>
      </w:r>
      <w:r>
        <w:rPr>
          <w:szCs w:val="28"/>
        </w:rPr>
        <w:t>ề</w:t>
      </w:r>
      <w:r>
        <w:rPr>
          <w:szCs w:val="28"/>
        </w:rPr>
        <w:t>u</w:t>
      </w:r>
      <w:r>
        <w:rPr>
          <w:szCs w:val="28"/>
        </w:rPr>
        <w:t xml:space="preserve"> 21).</w:t>
      </w:r>
    </w:p>
    <w:p w:rsidR="00C1732A" w:rsidRDefault="008E37DC">
      <w:pPr>
        <w:widowControl w:val="0"/>
        <w:spacing w:after="120" w:line="264" w:lineRule="auto"/>
        <w:ind w:firstLine="709"/>
        <w:rPr>
          <w:szCs w:val="28"/>
        </w:rPr>
      </w:pPr>
      <w:r>
        <w:rPr>
          <w:szCs w:val="28"/>
          <w:lang w:val="vi-VN"/>
        </w:rPr>
        <w:t>-</w:t>
      </w:r>
      <w:r>
        <w:rPr>
          <w:szCs w:val="28"/>
        </w:rPr>
        <w:t xml:space="preserve"> </w:t>
      </w:r>
      <w:r>
        <w:rPr>
          <w:szCs w:val="28"/>
        </w:rPr>
        <w:t>V</w:t>
      </w:r>
      <w:r>
        <w:rPr>
          <w:szCs w:val="28"/>
        </w:rPr>
        <w:t>ề</w:t>
      </w:r>
      <w:r>
        <w:rPr>
          <w:szCs w:val="28"/>
        </w:rPr>
        <w:t xml:space="preserve"> đ</w:t>
      </w:r>
      <w:r>
        <w:rPr>
          <w:szCs w:val="28"/>
        </w:rPr>
        <w:t>ố</w:t>
      </w:r>
      <w:r>
        <w:rPr>
          <w:szCs w:val="28"/>
        </w:rPr>
        <w:t>i tho</w:t>
      </w:r>
      <w:r>
        <w:rPr>
          <w:szCs w:val="28"/>
        </w:rPr>
        <w:t>ạ</w:t>
      </w:r>
      <w:r>
        <w:rPr>
          <w:szCs w:val="28"/>
        </w:rPr>
        <w:t>i trong g</w:t>
      </w:r>
      <w:r>
        <w:rPr>
          <w:szCs w:val="28"/>
        </w:rPr>
        <w:t>i</w:t>
      </w:r>
      <w:r>
        <w:rPr>
          <w:szCs w:val="28"/>
        </w:rPr>
        <w:t>ả</w:t>
      </w:r>
      <w:r>
        <w:rPr>
          <w:szCs w:val="28"/>
        </w:rPr>
        <w:t>i quy</w:t>
      </w:r>
      <w:r>
        <w:rPr>
          <w:szCs w:val="28"/>
        </w:rPr>
        <w:t>ế</w:t>
      </w:r>
      <w:r>
        <w:rPr>
          <w:szCs w:val="28"/>
        </w:rPr>
        <w:t>t khi</w:t>
      </w:r>
      <w:r>
        <w:rPr>
          <w:szCs w:val="28"/>
        </w:rPr>
        <w:t>ế</w:t>
      </w:r>
      <w:r>
        <w:rPr>
          <w:szCs w:val="28"/>
        </w:rPr>
        <w:t>u n</w:t>
      </w:r>
      <w:r>
        <w:rPr>
          <w:szCs w:val="28"/>
        </w:rPr>
        <w:t>ạ</w:t>
      </w:r>
      <w:r>
        <w:rPr>
          <w:szCs w:val="28"/>
        </w:rPr>
        <w:t xml:space="preserve">i: </w:t>
      </w:r>
      <w:r>
        <w:rPr>
          <w:szCs w:val="28"/>
        </w:rPr>
        <w:t>T</w:t>
      </w:r>
      <w:r>
        <w:rPr>
          <w:szCs w:val="28"/>
        </w:rPr>
        <w:t>rong th</w:t>
      </w:r>
      <w:r>
        <w:rPr>
          <w:szCs w:val="28"/>
        </w:rPr>
        <w:t>ự</w:t>
      </w:r>
      <w:r>
        <w:rPr>
          <w:szCs w:val="28"/>
        </w:rPr>
        <w:t>c t</w:t>
      </w:r>
      <w:r>
        <w:rPr>
          <w:szCs w:val="28"/>
        </w:rPr>
        <w:t>ế</w:t>
      </w:r>
      <w:r>
        <w:rPr>
          <w:szCs w:val="28"/>
        </w:rPr>
        <w:t>, có trư</w:t>
      </w:r>
      <w:r>
        <w:rPr>
          <w:szCs w:val="28"/>
        </w:rPr>
        <w:t>ờ</w:t>
      </w:r>
      <w:r>
        <w:rPr>
          <w:szCs w:val="28"/>
        </w:rPr>
        <w:t>ng h</w:t>
      </w:r>
      <w:r>
        <w:rPr>
          <w:szCs w:val="28"/>
        </w:rPr>
        <w:t>ợ</w:t>
      </w:r>
      <w:r>
        <w:rPr>
          <w:szCs w:val="28"/>
        </w:rPr>
        <w:t>p ngư</w:t>
      </w:r>
      <w:r>
        <w:rPr>
          <w:szCs w:val="28"/>
        </w:rPr>
        <w:t>ờ</w:t>
      </w:r>
      <w:r>
        <w:rPr>
          <w:szCs w:val="28"/>
        </w:rPr>
        <w:t>i khi</w:t>
      </w:r>
      <w:r>
        <w:rPr>
          <w:szCs w:val="28"/>
        </w:rPr>
        <w:t>ế</w:t>
      </w:r>
      <w:r>
        <w:rPr>
          <w:szCs w:val="28"/>
        </w:rPr>
        <w:t>u n</w:t>
      </w:r>
      <w:r>
        <w:rPr>
          <w:szCs w:val="28"/>
        </w:rPr>
        <w:t>ạ</w:t>
      </w:r>
      <w:r>
        <w:rPr>
          <w:szCs w:val="28"/>
        </w:rPr>
        <w:t>i không tham gia đ</w:t>
      </w:r>
      <w:r>
        <w:rPr>
          <w:szCs w:val="28"/>
        </w:rPr>
        <w:t>ố</w:t>
      </w:r>
      <w:r>
        <w:rPr>
          <w:szCs w:val="28"/>
        </w:rPr>
        <w:t>i tho</w:t>
      </w:r>
      <w:r>
        <w:rPr>
          <w:szCs w:val="28"/>
        </w:rPr>
        <w:t>ạ</w:t>
      </w:r>
      <w:r>
        <w:rPr>
          <w:szCs w:val="28"/>
        </w:rPr>
        <w:t>i khi đư</w:t>
      </w:r>
      <w:r>
        <w:rPr>
          <w:szCs w:val="28"/>
        </w:rPr>
        <w:t>ợ</w:t>
      </w:r>
      <w:r>
        <w:rPr>
          <w:szCs w:val="28"/>
        </w:rPr>
        <w:t>c m</w:t>
      </w:r>
      <w:r>
        <w:rPr>
          <w:szCs w:val="28"/>
        </w:rPr>
        <w:t>ờ</w:t>
      </w:r>
      <w:r>
        <w:rPr>
          <w:szCs w:val="28"/>
        </w:rPr>
        <w:t>i. Đi</w:t>
      </w:r>
      <w:r>
        <w:rPr>
          <w:szCs w:val="28"/>
        </w:rPr>
        <w:t>ề</w:t>
      </w:r>
      <w:r>
        <w:rPr>
          <w:szCs w:val="28"/>
        </w:rPr>
        <w:t>u này gây khó khăn cho vi</w:t>
      </w:r>
      <w:r>
        <w:rPr>
          <w:szCs w:val="28"/>
        </w:rPr>
        <w:t>ệ</w:t>
      </w:r>
      <w:r>
        <w:rPr>
          <w:szCs w:val="28"/>
        </w:rPr>
        <w:t>c gi</w:t>
      </w:r>
      <w:r>
        <w:rPr>
          <w:szCs w:val="28"/>
        </w:rPr>
        <w:t>ả</w:t>
      </w:r>
      <w:r>
        <w:rPr>
          <w:szCs w:val="28"/>
        </w:rPr>
        <w:t>i quy</w:t>
      </w:r>
      <w:r>
        <w:rPr>
          <w:szCs w:val="28"/>
        </w:rPr>
        <w:t>ế</w:t>
      </w:r>
      <w:r>
        <w:rPr>
          <w:szCs w:val="28"/>
        </w:rPr>
        <w:t>t khi</w:t>
      </w:r>
      <w:r>
        <w:rPr>
          <w:szCs w:val="28"/>
        </w:rPr>
        <w:t>ế</w:t>
      </w:r>
      <w:r>
        <w:rPr>
          <w:szCs w:val="28"/>
        </w:rPr>
        <w:t>u n</w:t>
      </w:r>
      <w:r>
        <w:rPr>
          <w:szCs w:val="28"/>
        </w:rPr>
        <w:t>ạ</w:t>
      </w:r>
      <w:r>
        <w:rPr>
          <w:szCs w:val="28"/>
        </w:rPr>
        <w:t>i và không có cơ s</w:t>
      </w:r>
      <w:r>
        <w:rPr>
          <w:szCs w:val="28"/>
        </w:rPr>
        <w:t>ở</w:t>
      </w:r>
      <w:r>
        <w:rPr>
          <w:szCs w:val="28"/>
        </w:rPr>
        <w:t xml:space="preserve"> pháp lý đ</w:t>
      </w:r>
      <w:r>
        <w:rPr>
          <w:szCs w:val="28"/>
        </w:rPr>
        <w:t>ể</w:t>
      </w:r>
      <w:r>
        <w:rPr>
          <w:szCs w:val="28"/>
        </w:rPr>
        <w:t xml:space="preserve"> ti</w:t>
      </w:r>
      <w:r>
        <w:rPr>
          <w:szCs w:val="28"/>
        </w:rPr>
        <w:t>ế</w:t>
      </w:r>
      <w:r>
        <w:rPr>
          <w:szCs w:val="28"/>
        </w:rPr>
        <w:t>p t</w:t>
      </w:r>
      <w:r>
        <w:rPr>
          <w:szCs w:val="28"/>
        </w:rPr>
        <w:t>ụ</w:t>
      </w:r>
      <w:r>
        <w:rPr>
          <w:szCs w:val="28"/>
        </w:rPr>
        <w:t>c gi</w:t>
      </w:r>
      <w:r>
        <w:rPr>
          <w:szCs w:val="28"/>
        </w:rPr>
        <w:t>ả</w:t>
      </w:r>
      <w:r>
        <w:rPr>
          <w:szCs w:val="28"/>
        </w:rPr>
        <w:t>i quy</w:t>
      </w:r>
      <w:r>
        <w:rPr>
          <w:szCs w:val="28"/>
        </w:rPr>
        <w:t>ế</w:t>
      </w:r>
      <w:r>
        <w:rPr>
          <w:szCs w:val="28"/>
        </w:rPr>
        <w:t>t hay t</w:t>
      </w:r>
      <w:r>
        <w:rPr>
          <w:szCs w:val="28"/>
        </w:rPr>
        <w:t>ạ</w:t>
      </w:r>
      <w:r>
        <w:rPr>
          <w:szCs w:val="28"/>
        </w:rPr>
        <w:t>m d</w:t>
      </w:r>
      <w:r>
        <w:rPr>
          <w:szCs w:val="28"/>
        </w:rPr>
        <w:t>ừ</w:t>
      </w:r>
      <w:r>
        <w:rPr>
          <w:szCs w:val="28"/>
        </w:rPr>
        <w:t>ng vi</w:t>
      </w:r>
      <w:r>
        <w:rPr>
          <w:szCs w:val="28"/>
        </w:rPr>
        <w:t>ệ</w:t>
      </w:r>
      <w:r>
        <w:rPr>
          <w:szCs w:val="28"/>
        </w:rPr>
        <w:t>c gi</w:t>
      </w:r>
      <w:r>
        <w:rPr>
          <w:szCs w:val="28"/>
        </w:rPr>
        <w:t>ả</w:t>
      </w:r>
      <w:r>
        <w:rPr>
          <w:szCs w:val="28"/>
        </w:rPr>
        <w:t>i quy</w:t>
      </w:r>
      <w:r>
        <w:rPr>
          <w:szCs w:val="28"/>
        </w:rPr>
        <w:t>ế</w:t>
      </w:r>
      <w:r>
        <w:rPr>
          <w:szCs w:val="28"/>
        </w:rPr>
        <w:t>t. Do v</w:t>
      </w:r>
      <w:r>
        <w:rPr>
          <w:szCs w:val="28"/>
        </w:rPr>
        <w:t>ậ</w:t>
      </w:r>
      <w:r>
        <w:rPr>
          <w:szCs w:val="28"/>
        </w:rPr>
        <w:t>y, Lu</w:t>
      </w:r>
      <w:r>
        <w:rPr>
          <w:szCs w:val="28"/>
        </w:rPr>
        <w:t>ậ</w:t>
      </w:r>
      <w:r>
        <w:rPr>
          <w:szCs w:val="28"/>
        </w:rPr>
        <w:t>t b</w:t>
      </w:r>
      <w:r>
        <w:rPr>
          <w:szCs w:val="28"/>
        </w:rPr>
        <w:t>ổ</w:t>
      </w:r>
      <w:r>
        <w:rPr>
          <w:szCs w:val="28"/>
        </w:rPr>
        <w:t xml:space="preserve"> sung</w:t>
      </w:r>
      <w:r>
        <w:rPr>
          <w:szCs w:val="28"/>
        </w:rPr>
        <w:t xml:space="preserve"> quy đ</w:t>
      </w:r>
      <w:r>
        <w:rPr>
          <w:szCs w:val="28"/>
        </w:rPr>
        <w:t>ị</w:t>
      </w:r>
      <w:r>
        <w:rPr>
          <w:szCs w:val="28"/>
        </w:rPr>
        <w:t>nh trư</w:t>
      </w:r>
      <w:r>
        <w:rPr>
          <w:szCs w:val="28"/>
        </w:rPr>
        <w:t>ờ</w:t>
      </w:r>
      <w:r>
        <w:rPr>
          <w:szCs w:val="28"/>
        </w:rPr>
        <w:t>ng h</w:t>
      </w:r>
      <w:r>
        <w:rPr>
          <w:szCs w:val="28"/>
        </w:rPr>
        <w:t>ợ</w:t>
      </w:r>
      <w:r>
        <w:rPr>
          <w:szCs w:val="28"/>
        </w:rPr>
        <w:t>p ngư</w:t>
      </w:r>
      <w:r>
        <w:rPr>
          <w:szCs w:val="28"/>
        </w:rPr>
        <w:t>ờ</w:t>
      </w:r>
      <w:r>
        <w:rPr>
          <w:szCs w:val="28"/>
        </w:rPr>
        <w:t>i khi</w:t>
      </w:r>
      <w:r>
        <w:rPr>
          <w:szCs w:val="28"/>
        </w:rPr>
        <w:t>ế</w:t>
      </w:r>
      <w:r>
        <w:rPr>
          <w:szCs w:val="28"/>
        </w:rPr>
        <w:t>u n</w:t>
      </w:r>
      <w:r>
        <w:rPr>
          <w:szCs w:val="28"/>
        </w:rPr>
        <w:t>ạ</w:t>
      </w:r>
      <w:r>
        <w:rPr>
          <w:szCs w:val="28"/>
        </w:rPr>
        <w:t>i đư</w:t>
      </w:r>
      <w:r>
        <w:rPr>
          <w:szCs w:val="28"/>
        </w:rPr>
        <w:t>ợ</w:t>
      </w:r>
      <w:r>
        <w:rPr>
          <w:szCs w:val="28"/>
        </w:rPr>
        <w:t>c m</w:t>
      </w:r>
      <w:r>
        <w:rPr>
          <w:szCs w:val="28"/>
        </w:rPr>
        <w:t>ờ</w:t>
      </w:r>
      <w:r>
        <w:rPr>
          <w:szCs w:val="28"/>
        </w:rPr>
        <w:t>i nhưng không tham gia đ</w:t>
      </w:r>
      <w:r>
        <w:rPr>
          <w:szCs w:val="28"/>
        </w:rPr>
        <w:t>ố</w:t>
      </w:r>
      <w:r>
        <w:rPr>
          <w:szCs w:val="28"/>
        </w:rPr>
        <w:t>i tho</w:t>
      </w:r>
      <w:r>
        <w:rPr>
          <w:szCs w:val="28"/>
        </w:rPr>
        <w:t>ạ</w:t>
      </w:r>
      <w:r>
        <w:rPr>
          <w:szCs w:val="28"/>
        </w:rPr>
        <w:t>i mà</w:t>
      </w:r>
      <w:r>
        <w:rPr>
          <w:szCs w:val="28"/>
        </w:rPr>
        <w:t xml:space="preserve"> không có lý do chính đáng </w:t>
      </w:r>
      <w:r>
        <w:rPr>
          <w:szCs w:val="28"/>
        </w:rPr>
        <w:t>thì ngư</w:t>
      </w:r>
      <w:r>
        <w:rPr>
          <w:szCs w:val="28"/>
        </w:rPr>
        <w:t>ờ</w:t>
      </w:r>
      <w:r>
        <w:rPr>
          <w:szCs w:val="28"/>
        </w:rPr>
        <w:t>i gi</w:t>
      </w:r>
      <w:r>
        <w:rPr>
          <w:szCs w:val="28"/>
        </w:rPr>
        <w:t>ả</w:t>
      </w:r>
      <w:r>
        <w:rPr>
          <w:szCs w:val="28"/>
        </w:rPr>
        <w:t>i quy</w:t>
      </w:r>
      <w:r>
        <w:rPr>
          <w:szCs w:val="28"/>
        </w:rPr>
        <w:t>ế</w:t>
      </w:r>
      <w:r>
        <w:rPr>
          <w:szCs w:val="28"/>
        </w:rPr>
        <w:t>t khi</w:t>
      </w:r>
      <w:r>
        <w:rPr>
          <w:szCs w:val="28"/>
        </w:rPr>
        <w:t>ế</w:t>
      </w:r>
      <w:r>
        <w:rPr>
          <w:szCs w:val="28"/>
        </w:rPr>
        <w:t>u n</w:t>
      </w:r>
      <w:r>
        <w:rPr>
          <w:szCs w:val="28"/>
        </w:rPr>
        <w:t>ạ</w:t>
      </w:r>
      <w:r>
        <w:rPr>
          <w:szCs w:val="28"/>
        </w:rPr>
        <w:t>i v</w:t>
      </w:r>
      <w:r>
        <w:rPr>
          <w:szCs w:val="28"/>
        </w:rPr>
        <w:t>ẫ</w:t>
      </w:r>
      <w:r>
        <w:rPr>
          <w:szCs w:val="28"/>
        </w:rPr>
        <w:t>n ti</w:t>
      </w:r>
      <w:r>
        <w:rPr>
          <w:szCs w:val="28"/>
        </w:rPr>
        <w:t>ế</w:t>
      </w:r>
      <w:r>
        <w:rPr>
          <w:szCs w:val="28"/>
        </w:rPr>
        <w:t>p t</w:t>
      </w:r>
      <w:r>
        <w:rPr>
          <w:szCs w:val="28"/>
        </w:rPr>
        <w:t>ụ</w:t>
      </w:r>
      <w:r>
        <w:rPr>
          <w:szCs w:val="28"/>
        </w:rPr>
        <w:t>c gi</w:t>
      </w:r>
      <w:r>
        <w:rPr>
          <w:szCs w:val="28"/>
        </w:rPr>
        <w:t>ả</w:t>
      </w:r>
      <w:r>
        <w:rPr>
          <w:szCs w:val="28"/>
        </w:rPr>
        <w:t>i quy</w:t>
      </w:r>
      <w:r>
        <w:rPr>
          <w:szCs w:val="28"/>
        </w:rPr>
        <w:t>ế</w:t>
      </w:r>
      <w:r>
        <w:rPr>
          <w:szCs w:val="28"/>
        </w:rPr>
        <w:t>t khi</w:t>
      </w:r>
      <w:r>
        <w:rPr>
          <w:szCs w:val="28"/>
        </w:rPr>
        <w:t>ế</w:t>
      </w:r>
      <w:r>
        <w:rPr>
          <w:szCs w:val="28"/>
        </w:rPr>
        <w:t>u n</w:t>
      </w:r>
      <w:r>
        <w:rPr>
          <w:szCs w:val="28"/>
        </w:rPr>
        <w:t>ạ</w:t>
      </w:r>
      <w:r>
        <w:rPr>
          <w:szCs w:val="28"/>
        </w:rPr>
        <w:t>i (kho</w:t>
      </w:r>
      <w:r>
        <w:rPr>
          <w:szCs w:val="28"/>
        </w:rPr>
        <w:t>ả</w:t>
      </w:r>
      <w:r>
        <w:rPr>
          <w:szCs w:val="28"/>
        </w:rPr>
        <w:t>n 6 Đi</w:t>
      </w:r>
      <w:r>
        <w:rPr>
          <w:szCs w:val="28"/>
        </w:rPr>
        <w:t>ề</w:t>
      </w:r>
      <w:r>
        <w:rPr>
          <w:szCs w:val="28"/>
        </w:rPr>
        <w:t>u 30)</w:t>
      </w:r>
      <w:r>
        <w:rPr>
          <w:szCs w:val="28"/>
        </w:rPr>
        <w:t xml:space="preserve"> đ</w:t>
      </w:r>
      <w:r>
        <w:rPr>
          <w:szCs w:val="28"/>
        </w:rPr>
        <w:t>ồ</w:t>
      </w:r>
      <w:r>
        <w:rPr>
          <w:szCs w:val="28"/>
        </w:rPr>
        <w:t>ng th</w:t>
      </w:r>
      <w:r>
        <w:rPr>
          <w:szCs w:val="28"/>
        </w:rPr>
        <w:t>ờ</w:t>
      </w:r>
      <w:r>
        <w:rPr>
          <w:szCs w:val="28"/>
        </w:rPr>
        <w:t>i giao Chính ph</w:t>
      </w:r>
      <w:r>
        <w:rPr>
          <w:szCs w:val="28"/>
        </w:rPr>
        <w:t>ủ</w:t>
      </w:r>
      <w:r>
        <w:rPr>
          <w:szCs w:val="28"/>
        </w:rPr>
        <w:t xml:space="preserve"> quy đ</w:t>
      </w:r>
      <w:r>
        <w:rPr>
          <w:szCs w:val="28"/>
        </w:rPr>
        <w:t>ị</w:t>
      </w:r>
      <w:r>
        <w:rPr>
          <w:szCs w:val="28"/>
        </w:rPr>
        <w:t>nh chi ti</w:t>
      </w:r>
      <w:r>
        <w:rPr>
          <w:szCs w:val="28"/>
        </w:rPr>
        <w:t>ế</w:t>
      </w:r>
      <w:r>
        <w:rPr>
          <w:szCs w:val="28"/>
        </w:rPr>
        <w:t>t kho</w:t>
      </w:r>
      <w:r>
        <w:rPr>
          <w:szCs w:val="28"/>
        </w:rPr>
        <w:t>ả</w:t>
      </w:r>
      <w:r>
        <w:rPr>
          <w:szCs w:val="28"/>
        </w:rPr>
        <w:t>n này</w:t>
      </w:r>
      <w:r>
        <w:rPr>
          <w:szCs w:val="28"/>
        </w:rPr>
        <w:t>.</w:t>
      </w:r>
    </w:p>
    <w:p w:rsidR="00C1732A" w:rsidRDefault="008E37DC">
      <w:pPr>
        <w:widowControl w:val="0"/>
        <w:spacing w:after="120" w:line="264" w:lineRule="auto"/>
        <w:ind w:firstLine="709"/>
        <w:rPr>
          <w:szCs w:val="28"/>
        </w:rPr>
      </w:pPr>
      <w:r>
        <w:rPr>
          <w:szCs w:val="28"/>
          <w:lang w:val="vi-VN"/>
        </w:rPr>
        <w:t>-</w:t>
      </w:r>
      <w:r>
        <w:rPr>
          <w:szCs w:val="28"/>
        </w:rPr>
        <w:t xml:space="preserve"> </w:t>
      </w:r>
      <w:r>
        <w:rPr>
          <w:szCs w:val="28"/>
        </w:rPr>
        <w:t>V</w:t>
      </w:r>
      <w:r>
        <w:rPr>
          <w:szCs w:val="28"/>
        </w:rPr>
        <w:t>ề</w:t>
      </w:r>
      <w:r>
        <w:rPr>
          <w:szCs w:val="28"/>
        </w:rPr>
        <w:t xml:space="preserve"> </w:t>
      </w:r>
      <w:r>
        <w:rPr>
          <w:szCs w:val="28"/>
        </w:rPr>
        <w:t>đơn v</w:t>
      </w:r>
      <w:r>
        <w:rPr>
          <w:szCs w:val="28"/>
        </w:rPr>
        <w:t>ị</w:t>
      </w:r>
      <w:r>
        <w:rPr>
          <w:szCs w:val="28"/>
        </w:rPr>
        <w:t xml:space="preserve"> đ</w:t>
      </w:r>
      <w:r>
        <w:rPr>
          <w:szCs w:val="28"/>
        </w:rPr>
        <w:t>ư</w:t>
      </w:r>
      <w:r>
        <w:rPr>
          <w:szCs w:val="28"/>
        </w:rPr>
        <w:t>ợ</w:t>
      </w:r>
      <w:r>
        <w:rPr>
          <w:szCs w:val="28"/>
        </w:rPr>
        <w:t>c giao tham mưu gi</w:t>
      </w:r>
      <w:r>
        <w:rPr>
          <w:szCs w:val="28"/>
        </w:rPr>
        <w:t>ả</w:t>
      </w:r>
      <w:r>
        <w:rPr>
          <w:szCs w:val="28"/>
        </w:rPr>
        <w:t>i quy</w:t>
      </w:r>
      <w:r>
        <w:rPr>
          <w:szCs w:val="28"/>
        </w:rPr>
        <w:t>ế</w:t>
      </w:r>
      <w:r>
        <w:rPr>
          <w:szCs w:val="28"/>
        </w:rPr>
        <w:t>t khi</w:t>
      </w:r>
      <w:r>
        <w:rPr>
          <w:szCs w:val="28"/>
        </w:rPr>
        <w:t>ế</w:t>
      </w:r>
      <w:r>
        <w:rPr>
          <w:szCs w:val="28"/>
        </w:rPr>
        <w:t>u n</w:t>
      </w:r>
      <w:r>
        <w:rPr>
          <w:szCs w:val="28"/>
        </w:rPr>
        <w:t>ạ</w:t>
      </w:r>
      <w:r>
        <w:rPr>
          <w:szCs w:val="28"/>
        </w:rPr>
        <w:t>i</w:t>
      </w:r>
      <w:r>
        <w:rPr>
          <w:szCs w:val="28"/>
        </w:rPr>
        <w:t xml:space="preserve">, </w:t>
      </w:r>
      <w:r>
        <w:rPr>
          <w:szCs w:val="28"/>
        </w:rPr>
        <w:t>giúp Th</w:t>
      </w:r>
      <w:r>
        <w:rPr>
          <w:szCs w:val="28"/>
        </w:rPr>
        <w:t>ủ</w:t>
      </w:r>
      <w:r>
        <w:rPr>
          <w:szCs w:val="28"/>
        </w:rPr>
        <w:t xml:space="preserve"> trư</w:t>
      </w:r>
      <w:r>
        <w:rPr>
          <w:szCs w:val="28"/>
        </w:rPr>
        <w:t>ở</w:t>
      </w:r>
      <w:r>
        <w:rPr>
          <w:szCs w:val="28"/>
        </w:rPr>
        <w:t>ng cơ quan qu</w:t>
      </w:r>
      <w:r>
        <w:rPr>
          <w:szCs w:val="28"/>
        </w:rPr>
        <w:t>ả</w:t>
      </w:r>
      <w:r>
        <w:rPr>
          <w:szCs w:val="28"/>
        </w:rPr>
        <w:t>n lý nhà nư</w:t>
      </w:r>
      <w:r>
        <w:rPr>
          <w:szCs w:val="28"/>
        </w:rPr>
        <w:t>ớ</w:t>
      </w:r>
      <w:r>
        <w:rPr>
          <w:szCs w:val="28"/>
        </w:rPr>
        <w:t>c cùng c</w:t>
      </w:r>
      <w:r>
        <w:rPr>
          <w:szCs w:val="28"/>
        </w:rPr>
        <w:t>ấ</w:t>
      </w:r>
      <w:r>
        <w:rPr>
          <w:szCs w:val="28"/>
        </w:rPr>
        <w:t>p qu</w:t>
      </w:r>
      <w:r>
        <w:rPr>
          <w:szCs w:val="28"/>
        </w:rPr>
        <w:t>ả</w:t>
      </w:r>
      <w:r>
        <w:rPr>
          <w:szCs w:val="28"/>
        </w:rPr>
        <w:t>n lý công tác gi</w:t>
      </w:r>
      <w:r>
        <w:rPr>
          <w:szCs w:val="28"/>
        </w:rPr>
        <w:t>ả</w:t>
      </w:r>
      <w:r>
        <w:rPr>
          <w:szCs w:val="28"/>
        </w:rPr>
        <w:t>i quy</w:t>
      </w:r>
      <w:r>
        <w:rPr>
          <w:szCs w:val="28"/>
        </w:rPr>
        <w:t>ế</w:t>
      </w:r>
      <w:r>
        <w:rPr>
          <w:szCs w:val="28"/>
        </w:rPr>
        <w:t>t khi</w:t>
      </w:r>
      <w:r>
        <w:rPr>
          <w:szCs w:val="28"/>
        </w:rPr>
        <w:t>ế</w:t>
      </w:r>
      <w:r>
        <w:rPr>
          <w:szCs w:val="28"/>
        </w:rPr>
        <w:t>u n</w:t>
      </w:r>
      <w:r>
        <w:rPr>
          <w:szCs w:val="28"/>
        </w:rPr>
        <w:t>ạ</w:t>
      </w:r>
      <w:r>
        <w:rPr>
          <w:szCs w:val="28"/>
        </w:rPr>
        <w:t>i</w:t>
      </w:r>
      <w:r>
        <w:rPr>
          <w:szCs w:val="28"/>
        </w:rPr>
        <w:t>: đ</w:t>
      </w:r>
      <w:r>
        <w:rPr>
          <w:szCs w:val="28"/>
        </w:rPr>
        <w:t>ể</w:t>
      </w:r>
      <w:r>
        <w:rPr>
          <w:szCs w:val="28"/>
        </w:rPr>
        <w:t xml:space="preserve"> phù h</w:t>
      </w:r>
      <w:r>
        <w:rPr>
          <w:szCs w:val="28"/>
        </w:rPr>
        <w:t>ợ</w:t>
      </w:r>
      <w:r>
        <w:rPr>
          <w:szCs w:val="28"/>
        </w:rPr>
        <w:t>p v</w:t>
      </w:r>
      <w:r>
        <w:rPr>
          <w:szCs w:val="28"/>
        </w:rPr>
        <w:t>ớ</w:t>
      </w:r>
      <w:r>
        <w:rPr>
          <w:szCs w:val="28"/>
        </w:rPr>
        <w:t>i vi</w:t>
      </w:r>
      <w:r>
        <w:rPr>
          <w:szCs w:val="28"/>
        </w:rPr>
        <w:t>ệ</w:t>
      </w:r>
      <w:r>
        <w:rPr>
          <w:szCs w:val="28"/>
        </w:rPr>
        <w:t xml:space="preserve">c </w:t>
      </w:r>
      <w:r>
        <w:rPr>
          <w:szCs w:val="28"/>
        </w:rPr>
        <w:t>s</w:t>
      </w:r>
      <w:r>
        <w:rPr>
          <w:szCs w:val="28"/>
        </w:rPr>
        <w:t>ắ</w:t>
      </w:r>
      <w:r>
        <w:rPr>
          <w:szCs w:val="28"/>
        </w:rPr>
        <w:t>p x</w:t>
      </w:r>
      <w:r>
        <w:rPr>
          <w:szCs w:val="28"/>
        </w:rPr>
        <w:t>ế</w:t>
      </w:r>
      <w:r>
        <w:rPr>
          <w:szCs w:val="28"/>
        </w:rPr>
        <w:t>p h</w:t>
      </w:r>
      <w:r>
        <w:rPr>
          <w:szCs w:val="28"/>
        </w:rPr>
        <w:t>ệ</w:t>
      </w:r>
      <w:r>
        <w:rPr>
          <w:szCs w:val="28"/>
        </w:rPr>
        <w:t xml:space="preserve"> th</w:t>
      </w:r>
      <w:r>
        <w:rPr>
          <w:szCs w:val="28"/>
        </w:rPr>
        <w:t>ố</w:t>
      </w:r>
      <w:r>
        <w:rPr>
          <w:szCs w:val="28"/>
        </w:rPr>
        <w:t>ng cơ quan thanh tra</w:t>
      </w:r>
      <w:r>
        <w:rPr>
          <w:szCs w:val="28"/>
        </w:rPr>
        <w:t>, Lu</w:t>
      </w:r>
      <w:r>
        <w:rPr>
          <w:szCs w:val="28"/>
        </w:rPr>
        <w:t>ậ</w:t>
      </w:r>
      <w:r>
        <w:rPr>
          <w:szCs w:val="28"/>
        </w:rPr>
        <w:t>t b</w:t>
      </w:r>
      <w:r>
        <w:rPr>
          <w:szCs w:val="28"/>
        </w:rPr>
        <w:t>ổ</w:t>
      </w:r>
      <w:r>
        <w:rPr>
          <w:szCs w:val="28"/>
        </w:rPr>
        <w:t xml:space="preserve"> sung </w:t>
      </w:r>
      <w:bookmarkStart w:id="4" w:name="_Hlk217855082"/>
      <w:r>
        <w:rPr>
          <w:szCs w:val="28"/>
        </w:rPr>
        <w:t>trách nhi</w:t>
      </w:r>
      <w:r>
        <w:rPr>
          <w:szCs w:val="28"/>
        </w:rPr>
        <w:t>ệ</w:t>
      </w:r>
      <w:r>
        <w:rPr>
          <w:szCs w:val="28"/>
        </w:rPr>
        <w:t>m c</w:t>
      </w:r>
      <w:r>
        <w:rPr>
          <w:szCs w:val="28"/>
        </w:rPr>
        <w:t>ủ</w:t>
      </w:r>
      <w:r>
        <w:rPr>
          <w:szCs w:val="28"/>
        </w:rPr>
        <w:t>a Th</w:t>
      </w:r>
      <w:r>
        <w:rPr>
          <w:szCs w:val="28"/>
        </w:rPr>
        <w:t>ủ</w:t>
      </w:r>
      <w:r>
        <w:rPr>
          <w:szCs w:val="28"/>
        </w:rPr>
        <w:t xml:space="preserve"> trư</w:t>
      </w:r>
      <w:r>
        <w:rPr>
          <w:szCs w:val="28"/>
        </w:rPr>
        <w:t>ở</w:t>
      </w:r>
      <w:r>
        <w:rPr>
          <w:szCs w:val="28"/>
        </w:rPr>
        <w:t>ng đơn v</w:t>
      </w:r>
      <w:r>
        <w:rPr>
          <w:szCs w:val="28"/>
        </w:rPr>
        <w:t>ị</w:t>
      </w:r>
      <w:r>
        <w:rPr>
          <w:szCs w:val="28"/>
        </w:rPr>
        <w:t xml:space="preserve"> đư</w:t>
      </w:r>
      <w:r>
        <w:rPr>
          <w:szCs w:val="28"/>
        </w:rPr>
        <w:t>ợ</w:t>
      </w:r>
      <w:r>
        <w:rPr>
          <w:szCs w:val="28"/>
        </w:rPr>
        <w:t>c giao tham mưu gi</w:t>
      </w:r>
      <w:r>
        <w:rPr>
          <w:szCs w:val="28"/>
        </w:rPr>
        <w:t>ả</w:t>
      </w:r>
      <w:r>
        <w:rPr>
          <w:szCs w:val="28"/>
        </w:rPr>
        <w:t xml:space="preserve">i </w:t>
      </w:r>
      <w:r>
        <w:rPr>
          <w:szCs w:val="28"/>
        </w:rPr>
        <w:t>quy</w:t>
      </w:r>
      <w:r>
        <w:rPr>
          <w:szCs w:val="28"/>
        </w:rPr>
        <w:t>ế</w:t>
      </w:r>
      <w:r>
        <w:rPr>
          <w:szCs w:val="28"/>
        </w:rPr>
        <w:t>t khi</w:t>
      </w:r>
      <w:r>
        <w:rPr>
          <w:szCs w:val="28"/>
        </w:rPr>
        <w:t>ế</w:t>
      </w:r>
      <w:r>
        <w:rPr>
          <w:szCs w:val="28"/>
        </w:rPr>
        <w:t>u n</w:t>
      </w:r>
      <w:r>
        <w:rPr>
          <w:szCs w:val="28"/>
        </w:rPr>
        <w:t>ạ</w:t>
      </w:r>
      <w:r>
        <w:rPr>
          <w:szCs w:val="28"/>
        </w:rPr>
        <w:t>i t</w:t>
      </w:r>
      <w:r>
        <w:rPr>
          <w:szCs w:val="28"/>
        </w:rPr>
        <w:t>ạ</w:t>
      </w:r>
      <w:r>
        <w:rPr>
          <w:szCs w:val="28"/>
        </w:rPr>
        <w:t>i các cơ quan qu</w:t>
      </w:r>
      <w:r>
        <w:rPr>
          <w:szCs w:val="28"/>
        </w:rPr>
        <w:t>ả</w:t>
      </w:r>
      <w:r>
        <w:rPr>
          <w:szCs w:val="28"/>
        </w:rPr>
        <w:t>n lý nhà nư</w:t>
      </w:r>
      <w:r>
        <w:rPr>
          <w:szCs w:val="28"/>
        </w:rPr>
        <w:t>ớ</w:t>
      </w:r>
      <w:r>
        <w:rPr>
          <w:szCs w:val="28"/>
        </w:rPr>
        <w:t>c không có cơ quan thanh tra</w:t>
      </w:r>
      <w:bookmarkEnd w:id="4"/>
      <w:r>
        <w:rPr>
          <w:szCs w:val="28"/>
        </w:rPr>
        <w:t xml:space="preserve"> (Đi</w:t>
      </w:r>
      <w:r>
        <w:rPr>
          <w:szCs w:val="28"/>
        </w:rPr>
        <w:t>ề</w:t>
      </w:r>
      <w:r>
        <w:rPr>
          <w:szCs w:val="28"/>
        </w:rPr>
        <w:t>u 25)</w:t>
      </w:r>
      <w:r>
        <w:rPr>
          <w:szCs w:val="28"/>
        </w:rPr>
        <w:t xml:space="preserve">; </w:t>
      </w:r>
      <w:r>
        <w:rPr>
          <w:szCs w:val="28"/>
        </w:rPr>
        <w:t>s</w:t>
      </w:r>
      <w:r>
        <w:rPr>
          <w:szCs w:val="28"/>
        </w:rPr>
        <w:t>ử</w:t>
      </w:r>
      <w:r>
        <w:rPr>
          <w:szCs w:val="28"/>
        </w:rPr>
        <w:t>a đ</w:t>
      </w:r>
      <w:r>
        <w:rPr>
          <w:szCs w:val="28"/>
        </w:rPr>
        <w:t>ổ</w:t>
      </w:r>
      <w:r>
        <w:rPr>
          <w:szCs w:val="28"/>
        </w:rPr>
        <w:t>i, hoàn thi</w:t>
      </w:r>
      <w:r>
        <w:rPr>
          <w:szCs w:val="28"/>
        </w:rPr>
        <w:t>ệ</w:t>
      </w:r>
      <w:r>
        <w:rPr>
          <w:szCs w:val="28"/>
        </w:rPr>
        <w:t>n quy đ</w:t>
      </w:r>
      <w:r>
        <w:rPr>
          <w:szCs w:val="28"/>
        </w:rPr>
        <w:t>ị</w:t>
      </w:r>
      <w:r>
        <w:rPr>
          <w:szCs w:val="28"/>
        </w:rPr>
        <w:t>nh các B</w:t>
      </w:r>
      <w:r>
        <w:rPr>
          <w:szCs w:val="28"/>
        </w:rPr>
        <w:t>ộ</w:t>
      </w:r>
      <w:r>
        <w:rPr>
          <w:szCs w:val="28"/>
        </w:rPr>
        <w:t>, cơ quan ngang B</w:t>
      </w:r>
      <w:r>
        <w:rPr>
          <w:szCs w:val="28"/>
        </w:rPr>
        <w:t>ộ</w:t>
      </w:r>
      <w:r>
        <w:rPr>
          <w:szCs w:val="28"/>
        </w:rPr>
        <w:t xml:space="preserve"> không có Thanh tra B</w:t>
      </w:r>
      <w:r>
        <w:rPr>
          <w:szCs w:val="28"/>
        </w:rPr>
        <w:t>ộ</w:t>
      </w:r>
      <w:r>
        <w:rPr>
          <w:szCs w:val="28"/>
        </w:rPr>
        <w:t>, cơ quan chuyên môn thu</w:t>
      </w:r>
      <w:r>
        <w:rPr>
          <w:szCs w:val="28"/>
        </w:rPr>
        <w:t>ộ</w:t>
      </w:r>
      <w:r>
        <w:rPr>
          <w:szCs w:val="28"/>
        </w:rPr>
        <w:t xml:space="preserve">c </w:t>
      </w:r>
      <w:r>
        <w:rPr>
          <w:szCs w:val="28"/>
        </w:rPr>
        <w:t>Ủ</w:t>
      </w:r>
      <w:r>
        <w:rPr>
          <w:szCs w:val="28"/>
        </w:rPr>
        <w:t>y ban nhân dân c</w:t>
      </w:r>
      <w:r>
        <w:rPr>
          <w:szCs w:val="28"/>
        </w:rPr>
        <w:t>ấ</w:t>
      </w:r>
      <w:r>
        <w:rPr>
          <w:szCs w:val="28"/>
        </w:rPr>
        <w:t>p t</w:t>
      </w:r>
      <w:r>
        <w:rPr>
          <w:szCs w:val="28"/>
        </w:rPr>
        <w:t>ỉ</w:t>
      </w:r>
      <w:r>
        <w:rPr>
          <w:szCs w:val="28"/>
        </w:rPr>
        <w:t>nh</w:t>
      </w:r>
      <w:r>
        <w:rPr>
          <w:szCs w:val="28"/>
        </w:rPr>
        <w:t xml:space="preserve">, </w:t>
      </w:r>
      <w:r>
        <w:rPr>
          <w:szCs w:val="28"/>
        </w:rPr>
        <w:t>Ủ</w:t>
      </w:r>
      <w:r>
        <w:rPr>
          <w:szCs w:val="28"/>
        </w:rPr>
        <w:t>y ban nhân dân c</w:t>
      </w:r>
      <w:r>
        <w:rPr>
          <w:szCs w:val="28"/>
        </w:rPr>
        <w:t>ấ</w:t>
      </w:r>
      <w:r>
        <w:rPr>
          <w:szCs w:val="28"/>
        </w:rPr>
        <w:t>p xã</w:t>
      </w:r>
      <w:r>
        <w:rPr>
          <w:szCs w:val="28"/>
        </w:rPr>
        <w:t xml:space="preserve"> </w:t>
      </w:r>
      <w:r>
        <w:rPr>
          <w:szCs w:val="28"/>
        </w:rPr>
        <w:t>thì đơn v</w:t>
      </w:r>
      <w:r>
        <w:rPr>
          <w:szCs w:val="28"/>
        </w:rPr>
        <w:t>ị</w:t>
      </w:r>
      <w:r>
        <w:rPr>
          <w:szCs w:val="28"/>
        </w:rPr>
        <w:t xml:space="preserve"> đư</w:t>
      </w:r>
      <w:r>
        <w:rPr>
          <w:szCs w:val="28"/>
        </w:rPr>
        <w:t>ợ</w:t>
      </w:r>
      <w:r>
        <w:rPr>
          <w:szCs w:val="28"/>
        </w:rPr>
        <w:t>c gi</w:t>
      </w:r>
      <w:r>
        <w:rPr>
          <w:szCs w:val="28"/>
        </w:rPr>
        <w:t>ao tham mưu gi</w:t>
      </w:r>
      <w:r>
        <w:rPr>
          <w:szCs w:val="28"/>
        </w:rPr>
        <w:t>ả</w:t>
      </w:r>
      <w:r>
        <w:rPr>
          <w:szCs w:val="28"/>
        </w:rPr>
        <w:t>i quy</w:t>
      </w:r>
      <w:r>
        <w:rPr>
          <w:szCs w:val="28"/>
        </w:rPr>
        <w:t>ế</w:t>
      </w:r>
      <w:r>
        <w:rPr>
          <w:szCs w:val="28"/>
        </w:rPr>
        <w:t>t khi</w:t>
      </w:r>
      <w:r>
        <w:rPr>
          <w:szCs w:val="28"/>
        </w:rPr>
        <w:t>ế</w:t>
      </w:r>
      <w:r>
        <w:rPr>
          <w:szCs w:val="28"/>
        </w:rPr>
        <w:t>u n</w:t>
      </w:r>
      <w:r>
        <w:rPr>
          <w:szCs w:val="28"/>
        </w:rPr>
        <w:t>ạ</w:t>
      </w:r>
      <w:r>
        <w:rPr>
          <w:szCs w:val="28"/>
        </w:rPr>
        <w:t>i giúp Th</w:t>
      </w:r>
      <w:r>
        <w:rPr>
          <w:szCs w:val="28"/>
        </w:rPr>
        <w:t>ủ</w:t>
      </w:r>
      <w:r>
        <w:rPr>
          <w:szCs w:val="28"/>
        </w:rPr>
        <w:t xml:space="preserve"> trư</w:t>
      </w:r>
      <w:r>
        <w:rPr>
          <w:szCs w:val="28"/>
        </w:rPr>
        <w:t>ở</w:t>
      </w:r>
      <w:r>
        <w:rPr>
          <w:szCs w:val="28"/>
        </w:rPr>
        <w:t>ng cơ quan qu</w:t>
      </w:r>
      <w:r>
        <w:rPr>
          <w:szCs w:val="28"/>
        </w:rPr>
        <w:t>ả</w:t>
      </w:r>
      <w:r>
        <w:rPr>
          <w:szCs w:val="28"/>
        </w:rPr>
        <w:t>n lý nhà nư</w:t>
      </w:r>
      <w:r>
        <w:rPr>
          <w:szCs w:val="28"/>
        </w:rPr>
        <w:t>ớ</w:t>
      </w:r>
      <w:r>
        <w:rPr>
          <w:szCs w:val="28"/>
        </w:rPr>
        <w:t>c cùng c</w:t>
      </w:r>
      <w:r>
        <w:rPr>
          <w:szCs w:val="28"/>
        </w:rPr>
        <w:t>ấ</w:t>
      </w:r>
      <w:r>
        <w:rPr>
          <w:szCs w:val="28"/>
        </w:rPr>
        <w:t>p qu</w:t>
      </w:r>
      <w:r>
        <w:rPr>
          <w:szCs w:val="28"/>
        </w:rPr>
        <w:t>ả</w:t>
      </w:r>
      <w:r>
        <w:rPr>
          <w:szCs w:val="28"/>
        </w:rPr>
        <w:t>n lý công tác gi</w:t>
      </w:r>
      <w:r>
        <w:rPr>
          <w:szCs w:val="28"/>
        </w:rPr>
        <w:t>ả</w:t>
      </w:r>
      <w:r>
        <w:rPr>
          <w:szCs w:val="28"/>
        </w:rPr>
        <w:t>i quy</w:t>
      </w:r>
      <w:r>
        <w:rPr>
          <w:szCs w:val="28"/>
        </w:rPr>
        <w:t>ế</w:t>
      </w:r>
      <w:r>
        <w:rPr>
          <w:szCs w:val="28"/>
        </w:rPr>
        <w:t>t khi</w:t>
      </w:r>
      <w:r>
        <w:rPr>
          <w:szCs w:val="28"/>
        </w:rPr>
        <w:t>ế</w:t>
      </w:r>
      <w:r>
        <w:rPr>
          <w:szCs w:val="28"/>
        </w:rPr>
        <w:t>u n</w:t>
      </w:r>
      <w:r>
        <w:rPr>
          <w:szCs w:val="28"/>
        </w:rPr>
        <w:t>ạ</w:t>
      </w:r>
      <w:r>
        <w:rPr>
          <w:szCs w:val="28"/>
        </w:rPr>
        <w:t>i (kho</w:t>
      </w:r>
      <w:r>
        <w:rPr>
          <w:szCs w:val="28"/>
        </w:rPr>
        <w:t>ả</w:t>
      </w:r>
      <w:r>
        <w:rPr>
          <w:szCs w:val="28"/>
        </w:rPr>
        <w:t>n 3 Đi</w:t>
      </w:r>
      <w:r>
        <w:rPr>
          <w:szCs w:val="28"/>
        </w:rPr>
        <w:t>ề</w:t>
      </w:r>
      <w:r>
        <w:rPr>
          <w:szCs w:val="28"/>
        </w:rPr>
        <w:t>u 63).</w:t>
      </w:r>
    </w:p>
    <w:p w:rsidR="00C1732A" w:rsidRDefault="008E37DC">
      <w:pPr>
        <w:widowControl w:val="0"/>
        <w:spacing w:after="120" w:line="264" w:lineRule="auto"/>
        <w:ind w:firstLine="709"/>
        <w:rPr>
          <w:szCs w:val="28"/>
        </w:rPr>
      </w:pPr>
      <w:r>
        <w:rPr>
          <w:rFonts w:eastAsia="Segoe UI"/>
          <w:szCs w:val="28"/>
          <w:shd w:val="clear" w:color="auto" w:fill="FFFFFF"/>
          <w:lang w:val="vi-VN"/>
        </w:rPr>
        <w:t>-</w:t>
      </w:r>
      <w:r>
        <w:rPr>
          <w:rFonts w:eastAsia="Segoe UI"/>
          <w:szCs w:val="28"/>
          <w:shd w:val="clear" w:color="auto" w:fill="FFFFFF"/>
        </w:rPr>
        <w:t xml:space="preserve"> </w:t>
      </w:r>
      <w:r>
        <w:rPr>
          <w:rFonts w:eastAsia="Segoe UI"/>
          <w:szCs w:val="28"/>
          <w:shd w:val="clear" w:color="auto" w:fill="FFFFFF"/>
        </w:rPr>
        <w:t>Liên quan đ</w:t>
      </w:r>
      <w:r>
        <w:rPr>
          <w:rFonts w:eastAsia="Segoe UI"/>
          <w:szCs w:val="28"/>
          <w:shd w:val="clear" w:color="auto" w:fill="FFFFFF"/>
        </w:rPr>
        <w:t>ế</w:t>
      </w:r>
      <w:r>
        <w:rPr>
          <w:rFonts w:eastAsia="Segoe UI"/>
          <w:szCs w:val="28"/>
          <w:shd w:val="clear" w:color="auto" w:fill="FFFFFF"/>
        </w:rPr>
        <w:t>n vi</w:t>
      </w:r>
      <w:r>
        <w:rPr>
          <w:rFonts w:eastAsia="Segoe UI"/>
          <w:szCs w:val="28"/>
          <w:shd w:val="clear" w:color="auto" w:fill="FFFFFF"/>
        </w:rPr>
        <w:t>ệ</w:t>
      </w:r>
      <w:r>
        <w:rPr>
          <w:rFonts w:eastAsia="Segoe UI"/>
          <w:szCs w:val="28"/>
          <w:shd w:val="clear" w:color="auto" w:fill="FFFFFF"/>
        </w:rPr>
        <w:t>c gi</w:t>
      </w:r>
      <w:r>
        <w:rPr>
          <w:rFonts w:eastAsia="Segoe UI"/>
          <w:szCs w:val="28"/>
          <w:shd w:val="clear" w:color="auto" w:fill="FFFFFF"/>
        </w:rPr>
        <w:t>ả</w:t>
      </w:r>
      <w:r>
        <w:rPr>
          <w:rFonts w:eastAsia="Segoe UI"/>
          <w:szCs w:val="28"/>
          <w:shd w:val="clear" w:color="auto" w:fill="FFFFFF"/>
        </w:rPr>
        <w:t>i quy</w:t>
      </w:r>
      <w:r>
        <w:rPr>
          <w:rFonts w:eastAsia="Segoe UI"/>
          <w:szCs w:val="28"/>
          <w:shd w:val="clear" w:color="auto" w:fill="FFFFFF"/>
        </w:rPr>
        <w:t>ế</w:t>
      </w:r>
      <w:r>
        <w:rPr>
          <w:rFonts w:eastAsia="Segoe UI"/>
          <w:szCs w:val="28"/>
          <w:shd w:val="clear" w:color="auto" w:fill="FFFFFF"/>
        </w:rPr>
        <w:t>t khi</w:t>
      </w:r>
      <w:r>
        <w:rPr>
          <w:rFonts w:eastAsia="Segoe UI"/>
          <w:szCs w:val="28"/>
          <w:shd w:val="clear" w:color="auto" w:fill="FFFFFF"/>
        </w:rPr>
        <w:t>ế</w:t>
      </w:r>
      <w:r>
        <w:rPr>
          <w:rFonts w:eastAsia="Segoe UI"/>
          <w:szCs w:val="28"/>
          <w:shd w:val="clear" w:color="auto" w:fill="FFFFFF"/>
        </w:rPr>
        <w:t>u n</w:t>
      </w:r>
      <w:r>
        <w:rPr>
          <w:rFonts w:eastAsia="Segoe UI"/>
          <w:szCs w:val="28"/>
          <w:shd w:val="clear" w:color="auto" w:fill="FFFFFF"/>
        </w:rPr>
        <w:t>ạ</w:t>
      </w:r>
      <w:r>
        <w:rPr>
          <w:rFonts w:eastAsia="Segoe UI"/>
          <w:szCs w:val="28"/>
          <w:shd w:val="clear" w:color="auto" w:fill="FFFFFF"/>
        </w:rPr>
        <w:t>i l</w:t>
      </w:r>
      <w:r>
        <w:rPr>
          <w:rFonts w:eastAsia="Segoe UI"/>
          <w:szCs w:val="28"/>
          <w:shd w:val="clear" w:color="auto" w:fill="FFFFFF"/>
        </w:rPr>
        <w:t>ầ</w:t>
      </w:r>
      <w:r>
        <w:rPr>
          <w:rFonts w:eastAsia="Segoe UI"/>
          <w:szCs w:val="28"/>
          <w:shd w:val="clear" w:color="auto" w:fill="FFFFFF"/>
        </w:rPr>
        <w:t>n hai, Lu</w:t>
      </w:r>
      <w:r>
        <w:rPr>
          <w:rFonts w:eastAsia="Segoe UI"/>
          <w:szCs w:val="28"/>
          <w:shd w:val="clear" w:color="auto" w:fill="FFFFFF"/>
        </w:rPr>
        <w:t>ậ</w:t>
      </w:r>
      <w:r>
        <w:rPr>
          <w:rFonts w:eastAsia="Segoe UI"/>
          <w:szCs w:val="28"/>
          <w:shd w:val="clear" w:color="auto" w:fill="FFFFFF"/>
        </w:rPr>
        <w:t>t s</w:t>
      </w:r>
      <w:r>
        <w:rPr>
          <w:rFonts w:eastAsia="Roboto"/>
          <w:szCs w:val="28"/>
          <w:shd w:val="clear" w:color="auto" w:fill="FFFFFF"/>
          <w:lang w:eastAsia="zh-CN" w:bidi="ar"/>
        </w:rPr>
        <w:t>ử</w:t>
      </w:r>
      <w:r>
        <w:rPr>
          <w:rFonts w:eastAsia="Roboto"/>
          <w:szCs w:val="28"/>
          <w:shd w:val="clear" w:color="auto" w:fill="FFFFFF"/>
          <w:lang w:eastAsia="zh-CN" w:bidi="ar"/>
        </w:rPr>
        <w:t>a đ</w:t>
      </w:r>
      <w:r>
        <w:rPr>
          <w:rFonts w:eastAsia="Roboto"/>
          <w:szCs w:val="28"/>
          <w:shd w:val="clear" w:color="auto" w:fill="FFFFFF"/>
          <w:lang w:eastAsia="zh-CN" w:bidi="ar"/>
        </w:rPr>
        <w:t>ổ</w:t>
      </w:r>
      <w:r>
        <w:rPr>
          <w:rFonts w:eastAsia="Roboto"/>
          <w:szCs w:val="28"/>
          <w:shd w:val="clear" w:color="auto" w:fill="FFFFFF"/>
          <w:lang w:eastAsia="zh-CN" w:bidi="ar"/>
        </w:rPr>
        <w:t>i</w:t>
      </w:r>
      <w:r>
        <w:rPr>
          <w:szCs w:val="28"/>
        </w:rPr>
        <w:t>, hoàn thi</w:t>
      </w:r>
      <w:r>
        <w:rPr>
          <w:szCs w:val="28"/>
        </w:rPr>
        <w:t>ệ</w:t>
      </w:r>
      <w:r>
        <w:rPr>
          <w:szCs w:val="28"/>
        </w:rPr>
        <w:t>n quy đ</w:t>
      </w:r>
      <w:r>
        <w:rPr>
          <w:szCs w:val="28"/>
        </w:rPr>
        <w:t>ị</w:t>
      </w:r>
      <w:r>
        <w:rPr>
          <w:szCs w:val="28"/>
        </w:rPr>
        <w:t xml:space="preserve">nh </w:t>
      </w:r>
      <w:r>
        <w:rPr>
          <w:szCs w:val="28"/>
        </w:rPr>
        <w:t>t</w:t>
      </w:r>
      <w:r>
        <w:rPr>
          <w:szCs w:val="28"/>
        </w:rPr>
        <w:t>rư</w:t>
      </w:r>
      <w:r>
        <w:rPr>
          <w:szCs w:val="28"/>
        </w:rPr>
        <w:t>ờ</w:t>
      </w:r>
      <w:r>
        <w:rPr>
          <w:szCs w:val="28"/>
        </w:rPr>
        <w:t>ng h</w:t>
      </w:r>
      <w:r>
        <w:rPr>
          <w:szCs w:val="28"/>
        </w:rPr>
        <w:t>ợ</w:t>
      </w:r>
      <w:r>
        <w:rPr>
          <w:szCs w:val="28"/>
        </w:rPr>
        <w:t>p khi</w:t>
      </w:r>
      <w:r>
        <w:rPr>
          <w:szCs w:val="28"/>
        </w:rPr>
        <w:t>ế</w:t>
      </w:r>
      <w:r>
        <w:rPr>
          <w:szCs w:val="28"/>
        </w:rPr>
        <w:t>u n</w:t>
      </w:r>
      <w:r>
        <w:rPr>
          <w:szCs w:val="28"/>
        </w:rPr>
        <w:t>ạ</w:t>
      </w:r>
      <w:r>
        <w:rPr>
          <w:szCs w:val="28"/>
        </w:rPr>
        <w:t>i l</w:t>
      </w:r>
      <w:r>
        <w:rPr>
          <w:szCs w:val="28"/>
        </w:rPr>
        <w:t>ầ</w:t>
      </w:r>
      <w:r>
        <w:rPr>
          <w:szCs w:val="28"/>
        </w:rPr>
        <w:t xml:space="preserve">n hai </w:t>
      </w:r>
      <w:r>
        <w:rPr>
          <w:szCs w:val="28"/>
        </w:rPr>
        <w:t>thì ngư</w:t>
      </w:r>
      <w:r>
        <w:rPr>
          <w:szCs w:val="28"/>
        </w:rPr>
        <w:t>ờ</w:t>
      </w:r>
      <w:r>
        <w:rPr>
          <w:szCs w:val="28"/>
        </w:rPr>
        <w:t>i khi</w:t>
      </w:r>
      <w:r>
        <w:rPr>
          <w:szCs w:val="28"/>
        </w:rPr>
        <w:t>ế</w:t>
      </w:r>
      <w:r>
        <w:rPr>
          <w:szCs w:val="28"/>
        </w:rPr>
        <w:t>u n</w:t>
      </w:r>
      <w:r>
        <w:rPr>
          <w:szCs w:val="28"/>
        </w:rPr>
        <w:t>ạ</w:t>
      </w:r>
      <w:r>
        <w:rPr>
          <w:szCs w:val="28"/>
        </w:rPr>
        <w:t>i g</w:t>
      </w:r>
      <w:r>
        <w:rPr>
          <w:szCs w:val="28"/>
        </w:rPr>
        <w:t>ử</w:t>
      </w:r>
      <w:r>
        <w:rPr>
          <w:szCs w:val="28"/>
        </w:rPr>
        <w:t>i kèm theo quy</w:t>
      </w:r>
      <w:r>
        <w:rPr>
          <w:szCs w:val="28"/>
        </w:rPr>
        <w:t>ế</w:t>
      </w:r>
      <w:r>
        <w:rPr>
          <w:szCs w:val="28"/>
        </w:rPr>
        <w:t>t đ</w:t>
      </w:r>
      <w:r>
        <w:rPr>
          <w:szCs w:val="28"/>
        </w:rPr>
        <w:t>ị</w:t>
      </w:r>
      <w:r>
        <w:rPr>
          <w:szCs w:val="28"/>
        </w:rPr>
        <w:t>nh gi</w:t>
      </w:r>
      <w:r>
        <w:rPr>
          <w:szCs w:val="28"/>
        </w:rPr>
        <w:t>ả</w:t>
      </w:r>
      <w:r>
        <w:rPr>
          <w:szCs w:val="28"/>
        </w:rPr>
        <w:t>i quy</w:t>
      </w:r>
      <w:r>
        <w:rPr>
          <w:szCs w:val="28"/>
        </w:rPr>
        <w:t>ế</w:t>
      </w:r>
      <w:r>
        <w:rPr>
          <w:szCs w:val="28"/>
        </w:rPr>
        <w:t>t khi</w:t>
      </w:r>
      <w:r>
        <w:rPr>
          <w:szCs w:val="28"/>
        </w:rPr>
        <w:t>ế</w:t>
      </w:r>
      <w:r>
        <w:rPr>
          <w:szCs w:val="28"/>
        </w:rPr>
        <w:t>u n</w:t>
      </w:r>
      <w:r>
        <w:rPr>
          <w:szCs w:val="28"/>
        </w:rPr>
        <w:t>ạ</w:t>
      </w:r>
      <w:r>
        <w:rPr>
          <w:szCs w:val="28"/>
        </w:rPr>
        <w:t>i l</w:t>
      </w:r>
      <w:r>
        <w:rPr>
          <w:szCs w:val="28"/>
        </w:rPr>
        <w:t>ầ</w:t>
      </w:r>
      <w:r>
        <w:rPr>
          <w:szCs w:val="28"/>
        </w:rPr>
        <w:t>n đ</w:t>
      </w:r>
      <w:r>
        <w:rPr>
          <w:szCs w:val="28"/>
        </w:rPr>
        <w:t>ầ</w:t>
      </w:r>
      <w:r>
        <w:rPr>
          <w:szCs w:val="28"/>
        </w:rPr>
        <w:t>u</w:t>
      </w:r>
      <w:r>
        <w:rPr>
          <w:szCs w:val="28"/>
        </w:rPr>
        <w:t xml:space="preserve"> (n</w:t>
      </w:r>
      <w:r>
        <w:rPr>
          <w:szCs w:val="28"/>
        </w:rPr>
        <w:t>ế</w:t>
      </w:r>
      <w:r>
        <w:rPr>
          <w:szCs w:val="28"/>
        </w:rPr>
        <w:t>u có)</w:t>
      </w:r>
      <w:r>
        <w:rPr>
          <w:szCs w:val="28"/>
        </w:rPr>
        <w:t xml:space="preserve"> </w:t>
      </w:r>
      <w:r>
        <w:rPr>
          <w:szCs w:val="28"/>
          <w:lang w:val="vi-VN"/>
        </w:rPr>
        <w:t>t</w:t>
      </w:r>
      <w:r>
        <w:rPr>
          <w:szCs w:val="28"/>
          <w:lang w:val="vi-VN"/>
        </w:rPr>
        <w:t>ạ</w:t>
      </w:r>
      <w:r>
        <w:rPr>
          <w:szCs w:val="28"/>
          <w:lang w:val="vi-VN"/>
        </w:rPr>
        <w:t xml:space="preserve">i </w:t>
      </w:r>
      <w:r>
        <w:rPr>
          <w:szCs w:val="28"/>
        </w:rPr>
        <w:t>kho</w:t>
      </w:r>
      <w:r>
        <w:rPr>
          <w:szCs w:val="28"/>
        </w:rPr>
        <w:t>ả</w:t>
      </w:r>
      <w:r>
        <w:rPr>
          <w:szCs w:val="28"/>
        </w:rPr>
        <w:t>n</w:t>
      </w:r>
      <w:r>
        <w:rPr>
          <w:szCs w:val="28"/>
        </w:rPr>
        <w:t xml:space="preserve"> 1</w:t>
      </w:r>
      <w:r>
        <w:rPr>
          <w:color w:val="0070C0"/>
          <w:szCs w:val="28"/>
        </w:rPr>
        <w:t xml:space="preserve"> </w:t>
      </w:r>
      <w:r>
        <w:rPr>
          <w:szCs w:val="28"/>
        </w:rPr>
        <w:t>Đi</w:t>
      </w:r>
      <w:r>
        <w:rPr>
          <w:szCs w:val="28"/>
        </w:rPr>
        <w:t>ề</w:t>
      </w:r>
      <w:r>
        <w:rPr>
          <w:szCs w:val="28"/>
        </w:rPr>
        <w:t>u 33</w:t>
      </w:r>
      <w:r>
        <w:rPr>
          <w:szCs w:val="28"/>
        </w:rPr>
        <w:t xml:space="preserve">; </w:t>
      </w:r>
      <w:r>
        <w:rPr>
          <w:rFonts w:eastAsia="Segoe UI"/>
          <w:szCs w:val="28"/>
          <w:shd w:val="clear" w:color="auto" w:fill="FFFFFF"/>
        </w:rPr>
        <w:t>b</w:t>
      </w:r>
      <w:r>
        <w:rPr>
          <w:rFonts w:eastAsia="Segoe UI"/>
          <w:szCs w:val="28"/>
          <w:shd w:val="clear" w:color="auto" w:fill="FFFFFF"/>
        </w:rPr>
        <w:t>ổ</w:t>
      </w:r>
      <w:r>
        <w:rPr>
          <w:rFonts w:eastAsia="Segoe UI"/>
          <w:szCs w:val="28"/>
          <w:shd w:val="clear" w:color="auto" w:fill="FFFFFF"/>
        </w:rPr>
        <w:t xml:space="preserve"> sung quy đ</w:t>
      </w:r>
      <w:r>
        <w:rPr>
          <w:rFonts w:eastAsia="Segoe UI"/>
          <w:szCs w:val="28"/>
          <w:shd w:val="clear" w:color="auto" w:fill="FFFFFF"/>
        </w:rPr>
        <w:t>ị</w:t>
      </w:r>
      <w:r>
        <w:rPr>
          <w:rFonts w:eastAsia="Segoe UI"/>
          <w:szCs w:val="28"/>
          <w:shd w:val="clear" w:color="auto" w:fill="FFFFFF"/>
        </w:rPr>
        <w:t>nh trong quy</w:t>
      </w:r>
      <w:r>
        <w:rPr>
          <w:rFonts w:eastAsia="Segoe UI"/>
          <w:szCs w:val="28"/>
          <w:shd w:val="clear" w:color="auto" w:fill="FFFFFF"/>
        </w:rPr>
        <w:t>ế</w:t>
      </w:r>
      <w:r>
        <w:rPr>
          <w:rFonts w:eastAsia="Segoe UI"/>
          <w:szCs w:val="28"/>
          <w:shd w:val="clear" w:color="auto" w:fill="FFFFFF"/>
        </w:rPr>
        <w:t>t đ</w:t>
      </w:r>
      <w:r>
        <w:rPr>
          <w:rFonts w:eastAsia="Segoe UI"/>
          <w:szCs w:val="28"/>
          <w:shd w:val="clear" w:color="auto" w:fill="FFFFFF"/>
        </w:rPr>
        <w:t>ị</w:t>
      </w:r>
      <w:r>
        <w:rPr>
          <w:rFonts w:eastAsia="Segoe UI"/>
          <w:szCs w:val="28"/>
          <w:shd w:val="clear" w:color="auto" w:fill="FFFFFF"/>
        </w:rPr>
        <w:t>nh gi</w:t>
      </w:r>
      <w:r>
        <w:rPr>
          <w:rFonts w:eastAsia="Segoe UI"/>
          <w:szCs w:val="28"/>
          <w:shd w:val="clear" w:color="auto" w:fill="FFFFFF"/>
        </w:rPr>
        <w:t>ả</w:t>
      </w:r>
      <w:r>
        <w:rPr>
          <w:rFonts w:eastAsia="Segoe UI"/>
          <w:szCs w:val="28"/>
          <w:shd w:val="clear" w:color="auto" w:fill="FFFFFF"/>
        </w:rPr>
        <w:t>i quy</w:t>
      </w:r>
      <w:r>
        <w:rPr>
          <w:rFonts w:eastAsia="Segoe UI"/>
          <w:szCs w:val="28"/>
          <w:shd w:val="clear" w:color="auto" w:fill="FFFFFF"/>
        </w:rPr>
        <w:t>ế</w:t>
      </w:r>
      <w:r>
        <w:rPr>
          <w:rFonts w:eastAsia="Segoe UI"/>
          <w:szCs w:val="28"/>
          <w:shd w:val="clear" w:color="auto" w:fill="FFFFFF"/>
        </w:rPr>
        <w:t>t khi</w:t>
      </w:r>
      <w:r>
        <w:rPr>
          <w:rFonts w:eastAsia="Segoe UI"/>
          <w:szCs w:val="28"/>
          <w:shd w:val="clear" w:color="auto" w:fill="FFFFFF"/>
        </w:rPr>
        <w:t>ế</w:t>
      </w:r>
      <w:r>
        <w:rPr>
          <w:rFonts w:eastAsia="Segoe UI"/>
          <w:szCs w:val="28"/>
          <w:shd w:val="clear" w:color="auto" w:fill="FFFFFF"/>
        </w:rPr>
        <w:t>u n</w:t>
      </w:r>
      <w:r>
        <w:rPr>
          <w:rFonts w:eastAsia="Segoe UI"/>
          <w:szCs w:val="28"/>
          <w:shd w:val="clear" w:color="auto" w:fill="FFFFFF"/>
        </w:rPr>
        <w:t>ạ</w:t>
      </w:r>
      <w:r>
        <w:rPr>
          <w:rFonts w:eastAsia="Segoe UI"/>
          <w:szCs w:val="28"/>
          <w:shd w:val="clear" w:color="auto" w:fill="FFFFFF"/>
        </w:rPr>
        <w:t>i l</w:t>
      </w:r>
      <w:r>
        <w:rPr>
          <w:rFonts w:eastAsia="Segoe UI"/>
          <w:szCs w:val="28"/>
          <w:shd w:val="clear" w:color="auto" w:fill="FFFFFF"/>
        </w:rPr>
        <w:t>ầ</w:t>
      </w:r>
      <w:r>
        <w:rPr>
          <w:rFonts w:eastAsia="Segoe UI"/>
          <w:szCs w:val="28"/>
          <w:shd w:val="clear" w:color="auto" w:fill="FFFFFF"/>
        </w:rPr>
        <w:t>n hai có n</w:t>
      </w:r>
      <w:r>
        <w:rPr>
          <w:rFonts w:eastAsia="Segoe UI"/>
          <w:szCs w:val="28"/>
          <w:shd w:val="clear" w:color="auto" w:fill="FFFFFF"/>
        </w:rPr>
        <w:t>ộ</w:t>
      </w:r>
      <w:r>
        <w:rPr>
          <w:rFonts w:eastAsia="Segoe UI"/>
          <w:szCs w:val="28"/>
          <w:shd w:val="clear" w:color="auto" w:fill="FFFFFF"/>
        </w:rPr>
        <w:t>i dung k</w:t>
      </w:r>
      <w:r>
        <w:rPr>
          <w:rFonts w:eastAsia="Segoe UI"/>
          <w:szCs w:val="28"/>
          <w:shd w:val="clear" w:color="auto" w:fill="FFFFFF"/>
        </w:rPr>
        <w:t>ế</w:t>
      </w:r>
      <w:r>
        <w:rPr>
          <w:rFonts w:eastAsia="Segoe UI"/>
          <w:szCs w:val="28"/>
          <w:shd w:val="clear" w:color="auto" w:fill="FFFFFF"/>
        </w:rPr>
        <w:t>t qu</w:t>
      </w:r>
      <w:r>
        <w:rPr>
          <w:rFonts w:eastAsia="Segoe UI"/>
          <w:szCs w:val="28"/>
          <w:shd w:val="clear" w:color="auto" w:fill="FFFFFF"/>
        </w:rPr>
        <w:t>ả</w:t>
      </w:r>
      <w:r>
        <w:rPr>
          <w:rFonts w:eastAsia="Segoe UI"/>
          <w:szCs w:val="28"/>
          <w:shd w:val="clear" w:color="auto" w:fill="FFFFFF"/>
        </w:rPr>
        <w:t xml:space="preserve"> gi</w:t>
      </w:r>
      <w:r>
        <w:rPr>
          <w:rFonts w:eastAsia="Segoe UI"/>
          <w:szCs w:val="28"/>
          <w:shd w:val="clear" w:color="auto" w:fill="FFFFFF"/>
        </w:rPr>
        <w:t>ả</w:t>
      </w:r>
      <w:r>
        <w:rPr>
          <w:rFonts w:eastAsia="Segoe UI"/>
          <w:szCs w:val="28"/>
          <w:shd w:val="clear" w:color="auto" w:fill="FFFFFF"/>
        </w:rPr>
        <w:t>i quy</w:t>
      </w:r>
      <w:r>
        <w:rPr>
          <w:rFonts w:eastAsia="Segoe UI"/>
          <w:szCs w:val="28"/>
          <w:shd w:val="clear" w:color="auto" w:fill="FFFFFF"/>
        </w:rPr>
        <w:t>ế</w:t>
      </w:r>
      <w:r>
        <w:rPr>
          <w:rFonts w:eastAsia="Segoe UI"/>
          <w:szCs w:val="28"/>
          <w:shd w:val="clear" w:color="auto" w:fill="FFFFFF"/>
        </w:rPr>
        <w:t>t khi</w:t>
      </w:r>
      <w:r>
        <w:rPr>
          <w:rFonts w:eastAsia="Segoe UI"/>
          <w:szCs w:val="28"/>
          <w:shd w:val="clear" w:color="auto" w:fill="FFFFFF"/>
        </w:rPr>
        <w:t>ế</w:t>
      </w:r>
      <w:r>
        <w:rPr>
          <w:rFonts w:eastAsia="Segoe UI"/>
          <w:szCs w:val="28"/>
          <w:shd w:val="clear" w:color="auto" w:fill="FFFFFF"/>
        </w:rPr>
        <w:t>u n</w:t>
      </w:r>
      <w:r>
        <w:rPr>
          <w:rFonts w:eastAsia="Segoe UI"/>
          <w:szCs w:val="28"/>
          <w:shd w:val="clear" w:color="auto" w:fill="FFFFFF"/>
        </w:rPr>
        <w:t>ạ</w:t>
      </w:r>
      <w:r>
        <w:rPr>
          <w:rFonts w:eastAsia="Segoe UI"/>
          <w:szCs w:val="28"/>
          <w:shd w:val="clear" w:color="auto" w:fill="FFFFFF"/>
        </w:rPr>
        <w:t>i l</w:t>
      </w:r>
      <w:r>
        <w:rPr>
          <w:rFonts w:eastAsia="Segoe UI"/>
          <w:szCs w:val="28"/>
          <w:shd w:val="clear" w:color="auto" w:fill="FFFFFF"/>
        </w:rPr>
        <w:t>ầ</w:t>
      </w:r>
      <w:r>
        <w:rPr>
          <w:rFonts w:eastAsia="Segoe UI"/>
          <w:szCs w:val="28"/>
          <w:shd w:val="clear" w:color="auto" w:fill="FFFFFF"/>
        </w:rPr>
        <w:t>n đ</w:t>
      </w:r>
      <w:r>
        <w:rPr>
          <w:rFonts w:eastAsia="Segoe UI"/>
          <w:szCs w:val="28"/>
          <w:shd w:val="clear" w:color="auto" w:fill="FFFFFF"/>
        </w:rPr>
        <w:t>ầ</w:t>
      </w:r>
      <w:r>
        <w:rPr>
          <w:rFonts w:eastAsia="Segoe UI"/>
          <w:szCs w:val="28"/>
          <w:shd w:val="clear" w:color="auto" w:fill="FFFFFF"/>
        </w:rPr>
        <w:t>u (đi</w:t>
      </w:r>
      <w:r>
        <w:rPr>
          <w:rFonts w:eastAsia="Segoe UI"/>
          <w:szCs w:val="28"/>
          <w:shd w:val="clear" w:color="auto" w:fill="FFFFFF"/>
        </w:rPr>
        <w:t>ể</w:t>
      </w:r>
      <w:r>
        <w:rPr>
          <w:rFonts w:eastAsia="Segoe UI"/>
          <w:szCs w:val="28"/>
          <w:shd w:val="clear" w:color="auto" w:fill="FFFFFF"/>
        </w:rPr>
        <w:t>m c kho</w:t>
      </w:r>
      <w:r>
        <w:rPr>
          <w:rFonts w:eastAsia="Segoe UI"/>
          <w:szCs w:val="28"/>
          <w:shd w:val="clear" w:color="auto" w:fill="FFFFFF"/>
        </w:rPr>
        <w:t>ả</w:t>
      </w:r>
      <w:r>
        <w:rPr>
          <w:rFonts w:eastAsia="Segoe UI"/>
          <w:szCs w:val="28"/>
          <w:shd w:val="clear" w:color="auto" w:fill="FFFFFF"/>
        </w:rPr>
        <w:t>n 1 Đi</w:t>
      </w:r>
      <w:r>
        <w:rPr>
          <w:rFonts w:eastAsia="Segoe UI"/>
          <w:szCs w:val="28"/>
          <w:shd w:val="clear" w:color="auto" w:fill="FFFFFF"/>
        </w:rPr>
        <w:t>ề</w:t>
      </w:r>
      <w:r>
        <w:rPr>
          <w:rFonts w:eastAsia="Segoe UI"/>
          <w:szCs w:val="28"/>
          <w:shd w:val="clear" w:color="auto" w:fill="FFFFFF"/>
        </w:rPr>
        <w:t>u 56)</w:t>
      </w:r>
      <w:r>
        <w:rPr>
          <w:szCs w:val="28"/>
        </w:rPr>
        <w:t>.</w:t>
      </w:r>
    </w:p>
    <w:p w:rsidR="00C1732A" w:rsidRDefault="008E37DC">
      <w:pPr>
        <w:spacing w:after="120" w:line="264" w:lineRule="auto"/>
        <w:ind w:firstLine="709"/>
        <w:rPr>
          <w:szCs w:val="28"/>
        </w:rPr>
      </w:pPr>
      <w:r>
        <w:rPr>
          <w:szCs w:val="28"/>
          <w:lang w:val="vi-VN"/>
        </w:rPr>
        <w:t>-</w:t>
      </w:r>
      <w:r>
        <w:rPr>
          <w:szCs w:val="28"/>
        </w:rPr>
        <w:t xml:space="preserve"> Do Chương V c</w:t>
      </w:r>
      <w:r>
        <w:rPr>
          <w:szCs w:val="28"/>
        </w:rPr>
        <w:t>ủ</w:t>
      </w:r>
      <w:r>
        <w:rPr>
          <w:szCs w:val="28"/>
        </w:rPr>
        <w:t>a Lu</w:t>
      </w:r>
      <w:r>
        <w:rPr>
          <w:szCs w:val="28"/>
        </w:rPr>
        <w:t>ậ</w:t>
      </w:r>
      <w:r>
        <w:rPr>
          <w:szCs w:val="28"/>
        </w:rPr>
        <w:t>t Khi</w:t>
      </w:r>
      <w:r>
        <w:rPr>
          <w:szCs w:val="28"/>
        </w:rPr>
        <w:t>ế</w:t>
      </w:r>
      <w:r>
        <w:rPr>
          <w:szCs w:val="28"/>
        </w:rPr>
        <w:t>u n</w:t>
      </w:r>
      <w:r>
        <w:rPr>
          <w:szCs w:val="28"/>
        </w:rPr>
        <w:t>ạ</w:t>
      </w:r>
      <w:r>
        <w:rPr>
          <w:szCs w:val="28"/>
        </w:rPr>
        <w:t>i đã h</w:t>
      </w:r>
      <w:r>
        <w:rPr>
          <w:szCs w:val="28"/>
        </w:rPr>
        <w:t>ế</w:t>
      </w:r>
      <w:r>
        <w:rPr>
          <w:szCs w:val="28"/>
        </w:rPr>
        <w:t>t hi</w:t>
      </w:r>
      <w:r>
        <w:rPr>
          <w:szCs w:val="28"/>
        </w:rPr>
        <w:t>ệ</w:t>
      </w:r>
      <w:r>
        <w:rPr>
          <w:szCs w:val="28"/>
        </w:rPr>
        <w:t>u l</w:t>
      </w:r>
      <w:r>
        <w:rPr>
          <w:szCs w:val="28"/>
        </w:rPr>
        <w:t>ự</w:t>
      </w:r>
      <w:r>
        <w:rPr>
          <w:szCs w:val="28"/>
        </w:rPr>
        <w:t>c k</w:t>
      </w:r>
      <w:r>
        <w:rPr>
          <w:szCs w:val="28"/>
        </w:rPr>
        <w:t>ể</w:t>
      </w:r>
      <w:r>
        <w:rPr>
          <w:szCs w:val="28"/>
        </w:rPr>
        <w:t xml:space="preserve"> t</w:t>
      </w:r>
      <w:r>
        <w:rPr>
          <w:szCs w:val="28"/>
        </w:rPr>
        <w:t>ừ</w:t>
      </w:r>
      <w:r>
        <w:rPr>
          <w:szCs w:val="28"/>
        </w:rPr>
        <w:t xml:space="preserve"> ngày 01/7/2014 theo quy đ</w:t>
      </w:r>
      <w:r>
        <w:rPr>
          <w:szCs w:val="28"/>
        </w:rPr>
        <w:t>ị</w:t>
      </w:r>
      <w:r>
        <w:rPr>
          <w:szCs w:val="28"/>
        </w:rPr>
        <w:t>nh t</w:t>
      </w:r>
      <w:r>
        <w:rPr>
          <w:szCs w:val="28"/>
        </w:rPr>
        <w:t>ạ</w:t>
      </w:r>
      <w:r>
        <w:rPr>
          <w:szCs w:val="28"/>
        </w:rPr>
        <w:t>i Đi</w:t>
      </w:r>
      <w:r>
        <w:rPr>
          <w:szCs w:val="28"/>
        </w:rPr>
        <w:t>ề</w:t>
      </w:r>
      <w:r>
        <w:rPr>
          <w:szCs w:val="28"/>
        </w:rPr>
        <w:t>u 35 Lu</w:t>
      </w:r>
      <w:r>
        <w:rPr>
          <w:szCs w:val="28"/>
        </w:rPr>
        <w:t>ậ</w:t>
      </w:r>
      <w:r>
        <w:rPr>
          <w:szCs w:val="28"/>
        </w:rPr>
        <w:t>t Ti</w:t>
      </w:r>
      <w:r>
        <w:rPr>
          <w:szCs w:val="28"/>
        </w:rPr>
        <w:t>ế</w:t>
      </w:r>
      <w:r>
        <w:rPr>
          <w:szCs w:val="28"/>
        </w:rPr>
        <w:t>p công dân năm 2014, vì v</w:t>
      </w:r>
      <w:r>
        <w:rPr>
          <w:szCs w:val="28"/>
        </w:rPr>
        <w:t>ậ</w:t>
      </w:r>
      <w:r>
        <w:rPr>
          <w:szCs w:val="28"/>
        </w:rPr>
        <w:t>y, Lu</w:t>
      </w:r>
      <w:r>
        <w:rPr>
          <w:szCs w:val="28"/>
        </w:rPr>
        <w:t>ậ</w:t>
      </w:r>
      <w:r>
        <w:rPr>
          <w:szCs w:val="28"/>
        </w:rPr>
        <w:t>t đã ch</w:t>
      </w:r>
      <w:r>
        <w:rPr>
          <w:szCs w:val="28"/>
        </w:rPr>
        <w:t>ỉ</w:t>
      </w:r>
      <w:r>
        <w:rPr>
          <w:szCs w:val="28"/>
        </w:rPr>
        <w:t>nh s</w:t>
      </w:r>
      <w:r>
        <w:rPr>
          <w:szCs w:val="28"/>
        </w:rPr>
        <w:t>ử</w:t>
      </w:r>
      <w:r>
        <w:rPr>
          <w:szCs w:val="28"/>
        </w:rPr>
        <w:t>a, hoàn thi</w:t>
      </w:r>
      <w:r>
        <w:rPr>
          <w:szCs w:val="28"/>
        </w:rPr>
        <w:t>ệ</w:t>
      </w:r>
      <w:r>
        <w:rPr>
          <w:szCs w:val="28"/>
        </w:rPr>
        <w:t>n quy đ</w:t>
      </w:r>
      <w:r>
        <w:rPr>
          <w:szCs w:val="28"/>
        </w:rPr>
        <w:t>ị</w:t>
      </w:r>
      <w:r>
        <w:rPr>
          <w:szCs w:val="28"/>
        </w:rPr>
        <w:t>nh t</w:t>
      </w:r>
      <w:r>
        <w:rPr>
          <w:szCs w:val="28"/>
        </w:rPr>
        <w:t>ạ</w:t>
      </w:r>
      <w:r>
        <w:rPr>
          <w:szCs w:val="28"/>
        </w:rPr>
        <w:t>i đi</w:t>
      </w:r>
      <w:r>
        <w:rPr>
          <w:szCs w:val="28"/>
        </w:rPr>
        <w:t>ể</w:t>
      </w:r>
      <w:r>
        <w:rPr>
          <w:szCs w:val="28"/>
        </w:rPr>
        <w:t>m a kho</w:t>
      </w:r>
      <w:r>
        <w:rPr>
          <w:szCs w:val="28"/>
        </w:rPr>
        <w:t>ả</w:t>
      </w:r>
      <w:r>
        <w:rPr>
          <w:szCs w:val="28"/>
        </w:rPr>
        <w:t>n 4 và kho</w:t>
      </w:r>
      <w:r>
        <w:rPr>
          <w:szCs w:val="28"/>
        </w:rPr>
        <w:t>ả</w:t>
      </w:r>
      <w:r>
        <w:rPr>
          <w:szCs w:val="28"/>
        </w:rPr>
        <w:t>n 5 Đi</w:t>
      </w:r>
      <w:r>
        <w:rPr>
          <w:szCs w:val="28"/>
        </w:rPr>
        <w:t>ề</w:t>
      </w:r>
      <w:r>
        <w:rPr>
          <w:szCs w:val="28"/>
        </w:rPr>
        <w:t>u 8 cho chính xác. Theo đó, vi</w:t>
      </w:r>
      <w:r>
        <w:rPr>
          <w:szCs w:val="28"/>
        </w:rPr>
        <w:t>ệ</w:t>
      </w:r>
      <w:r>
        <w:rPr>
          <w:szCs w:val="28"/>
        </w:rPr>
        <w:t>c ti</w:t>
      </w:r>
      <w:r>
        <w:rPr>
          <w:szCs w:val="28"/>
        </w:rPr>
        <w:t>ế</w:t>
      </w:r>
      <w:r>
        <w:rPr>
          <w:szCs w:val="28"/>
        </w:rPr>
        <w:t>p nhi</w:t>
      </w:r>
      <w:r>
        <w:rPr>
          <w:szCs w:val="28"/>
        </w:rPr>
        <w:t>ề</w:t>
      </w:r>
      <w:r>
        <w:rPr>
          <w:szCs w:val="28"/>
        </w:rPr>
        <w:t>u ngư</w:t>
      </w:r>
      <w:r>
        <w:rPr>
          <w:szCs w:val="28"/>
        </w:rPr>
        <w:t>ờ</w:t>
      </w:r>
      <w:r>
        <w:rPr>
          <w:szCs w:val="28"/>
        </w:rPr>
        <w:t>i cùng khi</w:t>
      </w:r>
      <w:r>
        <w:rPr>
          <w:szCs w:val="28"/>
        </w:rPr>
        <w:t>ế</w:t>
      </w:r>
      <w:r>
        <w:rPr>
          <w:szCs w:val="28"/>
        </w:rPr>
        <w:t>u n</w:t>
      </w:r>
      <w:r>
        <w:rPr>
          <w:szCs w:val="28"/>
        </w:rPr>
        <w:t>ạ</w:t>
      </w:r>
      <w:r>
        <w:rPr>
          <w:szCs w:val="28"/>
        </w:rPr>
        <w:t>i v</w:t>
      </w:r>
      <w:r>
        <w:rPr>
          <w:szCs w:val="28"/>
        </w:rPr>
        <w:t>ề</w:t>
      </w:r>
      <w:r>
        <w:rPr>
          <w:szCs w:val="28"/>
        </w:rPr>
        <w:t xml:space="preserve"> m</w:t>
      </w:r>
      <w:r>
        <w:rPr>
          <w:szCs w:val="28"/>
        </w:rPr>
        <w:t>ộ</w:t>
      </w:r>
      <w:r>
        <w:rPr>
          <w:szCs w:val="28"/>
        </w:rPr>
        <w:t>t n</w:t>
      </w:r>
      <w:r>
        <w:rPr>
          <w:szCs w:val="28"/>
        </w:rPr>
        <w:t>ộ</w:t>
      </w:r>
      <w:r>
        <w:rPr>
          <w:szCs w:val="28"/>
        </w:rPr>
        <w:t>i dung đư</w:t>
      </w:r>
      <w:r>
        <w:rPr>
          <w:szCs w:val="28"/>
        </w:rPr>
        <w:t>ợ</w:t>
      </w:r>
      <w:r>
        <w:rPr>
          <w:szCs w:val="28"/>
        </w:rPr>
        <w:t>c th</w:t>
      </w:r>
      <w:r>
        <w:rPr>
          <w:szCs w:val="28"/>
        </w:rPr>
        <w:t>ự</w:t>
      </w:r>
      <w:r>
        <w:rPr>
          <w:szCs w:val="28"/>
        </w:rPr>
        <w:t>c hi</w:t>
      </w:r>
      <w:r>
        <w:rPr>
          <w:szCs w:val="28"/>
        </w:rPr>
        <w:t>ệ</w:t>
      </w:r>
      <w:r>
        <w:rPr>
          <w:szCs w:val="28"/>
        </w:rPr>
        <w:t xml:space="preserve">n </w:t>
      </w:r>
      <w:proofErr w:type="gramStart"/>
      <w:r>
        <w:rPr>
          <w:szCs w:val="28"/>
        </w:rPr>
        <w:t>theo</w:t>
      </w:r>
      <w:proofErr w:type="gramEnd"/>
      <w:r>
        <w:rPr>
          <w:szCs w:val="28"/>
        </w:rPr>
        <w:t xml:space="preserve"> quy đ</w:t>
      </w:r>
      <w:r>
        <w:rPr>
          <w:szCs w:val="28"/>
        </w:rPr>
        <w:t>ị</w:t>
      </w:r>
      <w:r>
        <w:rPr>
          <w:szCs w:val="28"/>
        </w:rPr>
        <w:t>nh t</w:t>
      </w:r>
      <w:r>
        <w:rPr>
          <w:szCs w:val="28"/>
        </w:rPr>
        <w:t>ạ</w:t>
      </w:r>
      <w:r>
        <w:rPr>
          <w:szCs w:val="28"/>
        </w:rPr>
        <w:t>i Lu</w:t>
      </w:r>
      <w:r>
        <w:rPr>
          <w:szCs w:val="28"/>
        </w:rPr>
        <w:t>ậ</w:t>
      </w:r>
      <w:r>
        <w:rPr>
          <w:szCs w:val="28"/>
        </w:rPr>
        <w:t>t Ti</w:t>
      </w:r>
      <w:r>
        <w:rPr>
          <w:szCs w:val="28"/>
        </w:rPr>
        <w:t>ế</w:t>
      </w:r>
      <w:r>
        <w:rPr>
          <w:szCs w:val="28"/>
        </w:rPr>
        <w:t xml:space="preserve">p công dân. </w:t>
      </w:r>
    </w:p>
    <w:p w:rsidR="00C1732A" w:rsidRDefault="008E37DC">
      <w:pPr>
        <w:autoSpaceDE w:val="0"/>
        <w:autoSpaceDN w:val="0"/>
        <w:adjustRightInd w:val="0"/>
        <w:spacing w:after="120" w:line="264" w:lineRule="auto"/>
        <w:ind w:firstLine="709"/>
        <w:rPr>
          <w:szCs w:val="28"/>
        </w:rPr>
      </w:pPr>
      <w:r>
        <w:rPr>
          <w:szCs w:val="28"/>
          <w:lang w:val="vi-VN"/>
        </w:rPr>
        <w:t xml:space="preserve">- </w:t>
      </w:r>
      <w:r>
        <w:rPr>
          <w:szCs w:val="28"/>
        </w:rPr>
        <w:t>Bên c</w:t>
      </w:r>
      <w:r>
        <w:rPr>
          <w:szCs w:val="28"/>
        </w:rPr>
        <w:t>ạ</w:t>
      </w:r>
      <w:r>
        <w:rPr>
          <w:szCs w:val="28"/>
        </w:rPr>
        <w:t>nh đó, đ</w:t>
      </w:r>
      <w:r>
        <w:rPr>
          <w:szCs w:val="28"/>
        </w:rPr>
        <w:t>ể</w:t>
      </w:r>
      <w:r>
        <w:rPr>
          <w:szCs w:val="28"/>
        </w:rPr>
        <w:t xml:space="preserve"> phù h</w:t>
      </w:r>
      <w:r>
        <w:rPr>
          <w:szCs w:val="28"/>
        </w:rPr>
        <w:t>ợ</w:t>
      </w:r>
      <w:r>
        <w:rPr>
          <w:szCs w:val="28"/>
        </w:rPr>
        <w:t>p v</w:t>
      </w:r>
      <w:r>
        <w:rPr>
          <w:szCs w:val="28"/>
        </w:rPr>
        <w:t>ớ</w:t>
      </w:r>
      <w:r>
        <w:rPr>
          <w:szCs w:val="28"/>
        </w:rPr>
        <w:t>i th</w:t>
      </w:r>
      <w:r>
        <w:rPr>
          <w:szCs w:val="28"/>
        </w:rPr>
        <w:t>ự</w:t>
      </w:r>
      <w:r>
        <w:rPr>
          <w:szCs w:val="28"/>
        </w:rPr>
        <w:t>c hi</w:t>
      </w:r>
      <w:r>
        <w:rPr>
          <w:szCs w:val="28"/>
        </w:rPr>
        <w:t>ệ</w:t>
      </w:r>
      <w:r>
        <w:rPr>
          <w:szCs w:val="28"/>
        </w:rPr>
        <w:t>n mô hình t</w:t>
      </w:r>
      <w:r>
        <w:rPr>
          <w:szCs w:val="28"/>
        </w:rPr>
        <w:t>ổ</w:t>
      </w:r>
      <w:r>
        <w:rPr>
          <w:szCs w:val="28"/>
        </w:rPr>
        <w:t xml:space="preserve"> ch</w:t>
      </w:r>
      <w:r>
        <w:rPr>
          <w:szCs w:val="28"/>
        </w:rPr>
        <w:t>ứ</w:t>
      </w:r>
      <w:r>
        <w:rPr>
          <w:szCs w:val="28"/>
        </w:rPr>
        <w:t>c chính quy</w:t>
      </w:r>
      <w:r>
        <w:rPr>
          <w:szCs w:val="28"/>
        </w:rPr>
        <w:t>ề</w:t>
      </w:r>
      <w:r>
        <w:rPr>
          <w:szCs w:val="28"/>
        </w:rPr>
        <w:t>n đ</w:t>
      </w:r>
      <w:r>
        <w:rPr>
          <w:szCs w:val="28"/>
        </w:rPr>
        <w:t>ị</w:t>
      </w:r>
      <w:r>
        <w:rPr>
          <w:szCs w:val="28"/>
        </w:rPr>
        <w:t>a phương 02 c</w:t>
      </w:r>
      <w:r>
        <w:rPr>
          <w:szCs w:val="28"/>
        </w:rPr>
        <w:t>ấ</w:t>
      </w:r>
      <w:r>
        <w:rPr>
          <w:szCs w:val="28"/>
        </w:rPr>
        <w:t>p</w:t>
      </w:r>
      <w:r>
        <w:rPr>
          <w:szCs w:val="28"/>
          <w:lang w:val="vi-VN"/>
        </w:rPr>
        <w:t>, Lu</w:t>
      </w:r>
      <w:r>
        <w:rPr>
          <w:szCs w:val="28"/>
          <w:lang w:val="vi-VN"/>
        </w:rPr>
        <w:t>ậ</w:t>
      </w:r>
      <w:r>
        <w:rPr>
          <w:szCs w:val="28"/>
          <w:lang w:val="vi-VN"/>
        </w:rPr>
        <w:t xml:space="preserve">t đã </w:t>
      </w:r>
      <w:r>
        <w:rPr>
          <w:szCs w:val="28"/>
          <w:lang w:val="vi-VN"/>
        </w:rPr>
        <w:t>bãi</w:t>
      </w:r>
      <w:r>
        <w:rPr>
          <w:szCs w:val="28"/>
        </w:rPr>
        <w:t xml:space="preserve"> b</w:t>
      </w:r>
      <w:r>
        <w:rPr>
          <w:szCs w:val="28"/>
        </w:rPr>
        <w:t>ỏ</w:t>
      </w:r>
      <w:r>
        <w:rPr>
          <w:szCs w:val="28"/>
          <w:lang w:val="vi-VN"/>
        </w:rPr>
        <w:t xml:space="preserve"> </w:t>
      </w:r>
      <w:r>
        <w:rPr>
          <w:szCs w:val="28"/>
        </w:rPr>
        <w:t>quy đ</w:t>
      </w:r>
      <w:r>
        <w:rPr>
          <w:szCs w:val="28"/>
        </w:rPr>
        <w:t>ị</w:t>
      </w:r>
      <w:r>
        <w:rPr>
          <w:szCs w:val="28"/>
        </w:rPr>
        <w:t>nh v</w:t>
      </w:r>
      <w:r>
        <w:rPr>
          <w:szCs w:val="28"/>
        </w:rPr>
        <w:t>ề</w:t>
      </w:r>
      <w:r>
        <w:rPr>
          <w:szCs w:val="28"/>
        </w:rPr>
        <w:t xml:space="preserve"> th</w:t>
      </w:r>
      <w:r>
        <w:rPr>
          <w:szCs w:val="28"/>
        </w:rPr>
        <w:t>ẩ</w:t>
      </w:r>
      <w:r>
        <w:rPr>
          <w:szCs w:val="28"/>
        </w:rPr>
        <w:t>m quy</w:t>
      </w:r>
      <w:r>
        <w:rPr>
          <w:szCs w:val="28"/>
        </w:rPr>
        <w:t>ề</w:t>
      </w:r>
      <w:r>
        <w:rPr>
          <w:szCs w:val="28"/>
        </w:rPr>
        <w:t>n gi</w:t>
      </w:r>
      <w:r>
        <w:rPr>
          <w:szCs w:val="28"/>
        </w:rPr>
        <w:t>ả</w:t>
      </w:r>
      <w:r>
        <w:rPr>
          <w:szCs w:val="28"/>
        </w:rPr>
        <w:t>i quy</w:t>
      </w:r>
      <w:r>
        <w:rPr>
          <w:szCs w:val="28"/>
        </w:rPr>
        <w:t>ế</w:t>
      </w:r>
      <w:r>
        <w:rPr>
          <w:szCs w:val="28"/>
        </w:rPr>
        <w:t>t khi</w:t>
      </w:r>
      <w:r>
        <w:rPr>
          <w:szCs w:val="28"/>
        </w:rPr>
        <w:t>ế</w:t>
      </w:r>
      <w:r>
        <w:rPr>
          <w:szCs w:val="28"/>
        </w:rPr>
        <w:t>u n</w:t>
      </w:r>
      <w:r>
        <w:rPr>
          <w:szCs w:val="28"/>
        </w:rPr>
        <w:t>ạ</w:t>
      </w:r>
      <w:r>
        <w:rPr>
          <w:szCs w:val="28"/>
        </w:rPr>
        <w:t>i c</w:t>
      </w:r>
      <w:r>
        <w:rPr>
          <w:szCs w:val="28"/>
        </w:rPr>
        <w:t>ủ</w:t>
      </w:r>
      <w:r>
        <w:rPr>
          <w:szCs w:val="28"/>
        </w:rPr>
        <w:t>a</w:t>
      </w:r>
      <w:r>
        <w:rPr>
          <w:szCs w:val="28"/>
        </w:rPr>
        <w:t xml:space="preserve"> </w:t>
      </w:r>
      <w:r>
        <w:rPr>
          <w:szCs w:val="28"/>
        </w:rPr>
        <w:t>Ch</w:t>
      </w:r>
      <w:r>
        <w:rPr>
          <w:szCs w:val="28"/>
        </w:rPr>
        <w:t>ủ</w:t>
      </w:r>
      <w:r>
        <w:rPr>
          <w:szCs w:val="28"/>
        </w:rPr>
        <w:t xml:space="preserve"> t</w:t>
      </w:r>
      <w:r>
        <w:rPr>
          <w:szCs w:val="28"/>
        </w:rPr>
        <w:t>ị</w:t>
      </w:r>
      <w:r>
        <w:rPr>
          <w:szCs w:val="28"/>
        </w:rPr>
        <w:t xml:space="preserve">ch </w:t>
      </w:r>
      <w:r>
        <w:rPr>
          <w:szCs w:val="28"/>
        </w:rPr>
        <w:t>Ủ</w:t>
      </w:r>
      <w:r>
        <w:rPr>
          <w:szCs w:val="28"/>
        </w:rPr>
        <w:t>y ban nhân dân c</w:t>
      </w:r>
      <w:r>
        <w:rPr>
          <w:szCs w:val="28"/>
        </w:rPr>
        <w:t>ấ</w:t>
      </w:r>
      <w:r>
        <w:rPr>
          <w:szCs w:val="28"/>
        </w:rPr>
        <w:t>p huy</w:t>
      </w:r>
      <w:r>
        <w:rPr>
          <w:szCs w:val="28"/>
        </w:rPr>
        <w:t>ệ</w:t>
      </w:r>
      <w:r>
        <w:rPr>
          <w:szCs w:val="28"/>
        </w:rPr>
        <w:t xml:space="preserve">n </w:t>
      </w:r>
      <w:r>
        <w:rPr>
          <w:szCs w:val="28"/>
        </w:rPr>
        <w:t>(</w:t>
      </w:r>
      <w:r>
        <w:rPr>
          <w:szCs w:val="28"/>
        </w:rPr>
        <w:t>Đi</w:t>
      </w:r>
      <w:r>
        <w:rPr>
          <w:szCs w:val="28"/>
        </w:rPr>
        <w:t>ề</w:t>
      </w:r>
      <w:r>
        <w:rPr>
          <w:szCs w:val="28"/>
        </w:rPr>
        <w:t>u 18</w:t>
      </w:r>
      <w:r>
        <w:rPr>
          <w:szCs w:val="28"/>
        </w:rPr>
        <w:t>)</w:t>
      </w:r>
      <w:r>
        <w:rPr>
          <w:szCs w:val="28"/>
          <w:lang w:val="vi-VN"/>
        </w:rPr>
        <w:t xml:space="preserve">; </w:t>
      </w:r>
      <w:r>
        <w:rPr>
          <w:szCs w:val="28"/>
          <w:lang w:val="vi-VN"/>
        </w:rPr>
        <w:t>Lu</w:t>
      </w:r>
      <w:r>
        <w:rPr>
          <w:szCs w:val="28"/>
          <w:lang w:val="vi-VN"/>
        </w:rPr>
        <w:t>ậ</w:t>
      </w:r>
      <w:r>
        <w:rPr>
          <w:szCs w:val="28"/>
          <w:lang w:val="vi-VN"/>
        </w:rPr>
        <w:t xml:space="preserve">t </w:t>
      </w:r>
      <w:r>
        <w:rPr>
          <w:szCs w:val="28"/>
        </w:rPr>
        <w:t>lư</w:t>
      </w:r>
      <w:r>
        <w:rPr>
          <w:szCs w:val="28"/>
        </w:rPr>
        <w:t>ợ</w:t>
      </w:r>
      <w:r>
        <w:rPr>
          <w:szCs w:val="28"/>
        </w:rPr>
        <w:t>c b</w:t>
      </w:r>
      <w:r>
        <w:rPr>
          <w:szCs w:val="28"/>
        </w:rPr>
        <w:t>ỏ</w:t>
      </w:r>
      <w:r>
        <w:rPr>
          <w:szCs w:val="28"/>
        </w:rPr>
        <w:t xml:space="preserve"> quy đ</w:t>
      </w:r>
      <w:r>
        <w:rPr>
          <w:szCs w:val="28"/>
        </w:rPr>
        <w:t>ị</w:t>
      </w:r>
      <w:r>
        <w:rPr>
          <w:szCs w:val="28"/>
        </w:rPr>
        <w:t>nh v</w:t>
      </w:r>
      <w:r>
        <w:rPr>
          <w:szCs w:val="28"/>
        </w:rPr>
        <w:t>ề</w:t>
      </w:r>
      <w:r>
        <w:rPr>
          <w:szCs w:val="28"/>
        </w:rPr>
        <w:t xml:space="preserve"> hành vi b</w:t>
      </w:r>
      <w:r>
        <w:rPr>
          <w:szCs w:val="28"/>
        </w:rPr>
        <w:t>ị</w:t>
      </w:r>
      <w:r>
        <w:rPr>
          <w:szCs w:val="28"/>
        </w:rPr>
        <w:t xml:space="preserve"> nghiêm c</w:t>
      </w:r>
      <w:r>
        <w:rPr>
          <w:szCs w:val="28"/>
        </w:rPr>
        <w:t>ấ</w:t>
      </w:r>
      <w:r>
        <w:rPr>
          <w:szCs w:val="28"/>
        </w:rPr>
        <w:t>m trong gi</w:t>
      </w:r>
      <w:r>
        <w:rPr>
          <w:szCs w:val="28"/>
        </w:rPr>
        <w:t>ả</w:t>
      </w:r>
      <w:r>
        <w:rPr>
          <w:szCs w:val="28"/>
        </w:rPr>
        <w:t>i quy</w:t>
      </w:r>
      <w:r>
        <w:rPr>
          <w:szCs w:val="28"/>
        </w:rPr>
        <w:t>ế</w:t>
      </w:r>
      <w:r>
        <w:rPr>
          <w:szCs w:val="28"/>
        </w:rPr>
        <w:t>t khi</w:t>
      </w:r>
      <w:r>
        <w:rPr>
          <w:szCs w:val="28"/>
        </w:rPr>
        <w:t>ế</w:t>
      </w:r>
      <w:r>
        <w:rPr>
          <w:szCs w:val="28"/>
        </w:rPr>
        <w:t>u n</w:t>
      </w:r>
      <w:r>
        <w:rPr>
          <w:szCs w:val="28"/>
        </w:rPr>
        <w:t>ạ</w:t>
      </w:r>
      <w:r>
        <w:rPr>
          <w:szCs w:val="28"/>
        </w:rPr>
        <w:t>i là vi ph</w:t>
      </w:r>
      <w:r>
        <w:rPr>
          <w:szCs w:val="28"/>
        </w:rPr>
        <w:t>ạ</w:t>
      </w:r>
      <w:r>
        <w:rPr>
          <w:szCs w:val="28"/>
        </w:rPr>
        <w:t>m quy ch</w:t>
      </w:r>
      <w:r>
        <w:rPr>
          <w:szCs w:val="28"/>
        </w:rPr>
        <w:t>ế</w:t>
      </w:r>
      <w:r>
        <w:rPr>
          <w:szCs w:val="28"/>
        </w:rPr>
        <w:t xml:space="preserve"> ti</w:t>
      </w:r>
      <w:r>
        <w:rPr>
          <w:szCs w:val="28"/>
        </w:rPr>
        <w:t>ế</w:t>
      </w:r>
      <w:r>
        <w:rPr>
          <w:szCs w:val="28"/>
        </w:rPr>
        <w:t>p công dân (kho</w:t>
      </w:r>
      <w:r>
        <w:rPr>
          <w:szCs w:val="28"/>
        </w:rPr>
        <w:t>ả</w:t>
      </w:r>
      <w:r>
        <w:rPr>
          <w:szCs w:val="28"/>
        </w:rPr>
        <w:t>n 8 Đi</w:t>
      </w:r>
      <w:r>
        <w:rPr>
          <w:szCs w:val="28"/>
        </w:rPr>
        <w:t>ề</w:t>
      </w:r>
      <w:r>
        <w:rPr>
          <w:szCs w:val="28"/>
        </w:rPr>
        <w:t>u 6) do n</w:t>
      </w:r>
      <w:r>
        <w:rPr>
          <w:szCs w:val="28"/>
        </w:rPr>
        <w:t>ộ</w:t>
      </w:r>
      <w:r>
        <w:rPr>
          <w:szCs w:val="28"/>
        </w:rPr>
        <w:t>i dung này đã đư</w:t>
      </w:r>
      <w:r>
        <w:rPr>
          <w:szCs w:val="28"/>
        </w:rPr>
        <w:t>ợ</w:t>
      </w:r>
      <w:r>
        <w:rPr>
          <w:szCs w:val="28"/>
        </w:rPr>
        <w:t>c quy đ</w:t>
      </w:r>
      <w:r>
        <w:rPr>
          <w:szCs w:val="28"/>
        </w:rPr>
        <w:t>ị</w:t>
      </w:r>
      <w:r>
        <w:rPr>
          <w:szCs w:val="28"/>
        </w:rPr>
        <w:t>nh trong Lu</w:t>
      </w:r>
      <w:r>
        <w:rPr>
          <w:szCs w:val="28"/>
        </w:rPr>
        <w:t>ậ</w:t>
      </w:r>
      <w:r>
        <w:rPr>
          <w:szCs w:val="28"/>
        </w:rPr>
        <w:t>t Ti</w:t>
      </w:r>
      <w:r>
        <w:rPr>
          <w:szCs w:val="28"/>
        </w:rPr>
        <w:t>ế</w:t>
      </w:r>
      <w:r>
        <w:rPr>
          <w:szCs w:val="28"/>
        </w:rPr>
        <w:t>p công dân và không thu</w:t>
      </w:r>
      <w:r>
        <w:rPr>
          <w:szCs w:val="28"/>
        </w:rPr>
        <w:t>ộ</w:t>
      </w:r>
      <w:r>
        <w:rPr>
          <w:szCs w:val="28"/>
        </w:rPr>
        <w:t>c ph</w:t>
      </w:r>
      <w:r>
        <w:rPr>
          <w:szCs w:val="28"/>
        </w:rPr>
        <w:t>ạ</w:t>
      </w:r>
      <w:r>
        <w:rPr>
          <w:szCs w:val="28"/>
        </w:rPr>
        <w:t>m vi đi</w:t>
      </w:r>
      <w:r>
        <w:rPr>
          <w:szCs w:val="28"/>
        </w:rPr>
        <w:t>ề</w:t>
      </w:r>
      <w:r>
        <w:rPr>
          <w:szCs w:val="28"/>
        </w:rPr>
        <w:t>u ch</w:t>
      </w:r>
      <w:r>
        <w:rPr>
          <w:szCs w:val="28"/>
        </w:rPr>
        <w:t>ỉ</w:t>
      </w:r>
      <w:r>
        <w:rPr>
          <w:szCs w:val="28"/>
        </w:rPr>
        <w:t>nh c</w:t>
      </w:r>
      <w:r>
        <w:rPr>
          <w:szCs w:val="28"/>
        </w:rPr>
        <w:t>ủ</w:t>
      </w:r>
      <w:r>
        <w:rPr>
          <w:szCs w:val="28"/>
        </w:rPr>
        <w:t>a Lu</w:t>
      </w:r>
      <w:r>
        <w:rPr>
          <w:szCs w:val="28"/>
        </w:rPr>
        <w:t>ậ</w:t>
      </w:r>
      <w:r>
        <w:rPr>
          <w:szCs w:val="28"/>
        </w:rPr>
        <w:t>t Khi</w:t>
      </w:r>
      <w:r>
        <w:rPr>
          <w:szCs w:val="28"/>
        </w:rPr>
        <w:t>ế</w:t>
      </w:r>
      <w:r>
        <w:rPr>
          <w:szCs w:val="28"/>
        </w:rPr>
        <w:t>u n</w:t>
      </w:r>
      <w:r>
        <w:rPr>
          <w:szCs w:val="28"/>
        </w:rPr>
        <w:t>ạ</w:t>
      </w:r>
      <w:r>
        <w:rPr>
          <w:szCs w:val="28"/>
        </w:rPr>
        <w:t>i</w:t>
      </w:r>
      <w:r>
        <w:rPr>
          <w:szCs w:val="28"/>
        </w:rPr>
        <w:t>.</w:t>
      </w:r>
    </w:p>
    <w:p w:rsidR="00C1732A" w:rsidRDefault="008E37DC">
      <w:pPr>
        <w:autoSpaceDE w:val="0"/>
        <w:autoSpaceDN w:val="0"/>
        <w:adjustRightInd w:val="0"/>
        <w:spacing w:after="120" w:line="264" w:lineRule="auto"/>
        <w:ind w:firstLine="709"/>
        <w:rPr>
          <w:b/>
          <w:bCs/>
          <w:i/>
          <w:iCs/>
          <w:szCs w:val="28"/>
        </w:rPr>
      </w:pPr>
      <w:r>
        <w:rPr>
          <w:b/>
          <w:bCs/>
          <w:i/>
          <w:iCs/>
          <w:szCs w:val="28"/>
        </w:rPr>
        <w:t>2.3. S</w:t>
      </w:r>
      <w:r>
        <w:rPr>
          <w:b/>
          <w:bCs/>
          <w:i/>
          <w:iCs/>
          <w:szCs w:val="28"/>
        </w:rPr>
        <w:t>ử</w:t>
      </w:r>
      <w:r>
        <w:rPr>
          <w:b/>
          <w:bCs/>
          <w:i/>
          <w:iCs/>
          <w:szCs w:val="28"/>
        </w:rPr>
        <w:t>a đ</w:t>
      </w:r>
      <w:r>
        <w:rPr>
          <w:b/>
          <w:bCs/>
          <w:i/>
          <w:iCs/>
          <w:szCs w:val="28"/>
        </w:rPr>
        <w:t>ổ</w:t>
      </w:r>
      <w:r>
        <w:rPr>
          <w:b/>
          <w:bCs/>
          <w:i/>
          <w:iCs/>
          <w:szCs w:val="28"/>
        </w:rPr>
        <w:t>i, b</w:t>
      </w:r>
      <w:r>
        <w:rPr>
          <w:b/>
          <w:bCs/>
          <w:i/>
          <w:iCs/>
          <w:szCs w:val="28"/>
        </w:rPr>
        <w:t>ổ</w:t>
      </w:r>
      <w:r>
        <w:rPr>
          <w:b/>
          <w:bCs/>
          <w:i/>
          <w:iCs/>
          <w:szCs w:val="28"/>
        </w:rPr>
        <w:t xml:space="preserve"> sung Lu</w:t>
      </w:r>
      <w:r>
        <w:rPr>
          <w:b/>
          <w:bCs/>
          <w:i/>
          <w:iCs/>
          <w:szCs w:val="28"/>
        </w:rPr>
        <w:t>ậ</w:t>
      </w:r>
      <w:r>
        <w:rPr>
          <w:b/>
          <w:bCs/>
          <w:i/>
          <w:iCs/>
          <w:szCs w:val="28"/>
        </w:rPr>
        <w:t>t T</w:t>
      </w:r>
      <w:r>
        <w:rPr>
          <w:b/>
          <w:bCs/>
          <w:i/>
          <w:iCs/>
          <w:szCs w:val="28"/>
        </w:rPr>
        <w:t>ố</w:t>
      </w:r>
      <w:r>
        <w:rPr>
          <w:b/>
          <w:bCs/>
          <w:i/>
          <w:iCs/>
          <w:szCs w:val="28"/>
        </w:rPr>
        <w:t xml:space="preserve"> cáo</w:t>
      </w:r>
    </w:p>
    <w:p w:rsidR="00C1732A" w:rsidRDefault="008E37DC">
      <w:pPr>
        <w:shd w:val="clear" w:color="auto" w:fill="FFFFFF"/>
        <w:spacing w:after="120" w:line="264" w:lineRule="auto"/>
        <w:ind w:firstLine="709"/>
        <w:rPr>
          <w:szCs w:val="28"/>
        </w:rPr>
      </w:pPr>
      <w:r>
        <w:rPr>
          <w:szCs w:val="28"/>
          <w:lang w:val="vi-VN"/>
        </w:rPr>
        <w:lastRenderedPageBreak/>
        <w:t>-</w:t>
      </w:r>
      <w:r>
        <w:rPr>
          <w:szCs w:val="28"/>
        </w:rPr>
        <w:t xml:space="preserve"> </w:t>
      </w:r>
      <w:r>
        <w:rPr>
          <w:szCs w:val="28"/>
        </w:rPr>
        <w:t>V</w:t>
      </w:r>
      <w:r>
        <w:rPr>
          <w:szCs w:val="28"/>
        </w:rPr>
        <w:t>ề</w:t>
      </w:r>
      <w:r>
        <w:rPr>
          <w:szCs w:val="28"/>
        </w:rPr>
        <w:t xml:space="preserve"> nguyên t</w:t>
      </w:r>
      <w:r>
        <w:rPr>
          <w:szCs w:val="28"/>
        </w:rPr>
        <w:t>ắ</w:t>
      </w:r>
      <w:r>
        <w:rPr>
          <w:szCs w:val="28"/>
        </w:rPr>
        <w:t>c xác đ</w:t>
      </w:r>
      <w:r>
        <w:rPr>
          <w:szCs w:val="28"/>
        </w:rPr>
        <w:t>ị</w:t>
      </w:r>
      <w:r>
        <w:rPr>
          <w:szCs w:val="28"/>
        </w:rPr>
        <w:t>nh th</w:t>
      </w:r>
      <w:r>
        <w:rPr>
          <w:szCs w:val="28"/>
        </w:rPr>
        <w:t>ẩ</w:t>
      </w:r>
      <w:r>
        <w:rPr>
          <w:szCs w:val="28"/>
        </w:rPr>
        <w:t>m quy</w:t>
      </w:r>
      <w:r>
        <w:rPr>
          <w:szCs w:val="28"/>
        </w:rPr>
        <w:t>ề</w:t>
      </w:r>
      <w:r>
        <w:rPr>
          <w:szCs w:val="28"/>
        </w:rPr>
        <w:t>n gi</w:t>
      </w:r>
      <w:r>
        <w:rPr>
          <w:szCs w:val="28"/>
        </w:rPr>
        <w:t>ả</w:t>
      </w:r>
      <w:r>
        <w:rPr>
          <w:szCs w:val="28"/>
        </w:rPr>
        <w:t>i quy</w:t>
      </w:r>
      <w:r>
        <w:rPr>
          <w:szCs w:val="28"/>
        </w:rPr>
        <w:t>ế</w:t>
      </w:r>
      <w:r>
        <w:rPr>
          <w:szCs w:val="28"/>
        </w:rPr>
        <w:t>t t</w:t>
      </w:r>
      <w:r>
        <w:rPr>
          <w:szCs w:val="28"/>
        </w:rPr>
        <w:t>ố</w:t>
      </w:r>
      <w:r>
        <w:rPr>
          <w:szCs w:val="28"/>
        </w:rPr>
        <w:t xml:space="preserve"> cáo</w:t>
      </w:r>
      <w:r>
        <w:rPr>
          <w:szCs w:val="28"/>
        </w:rPr>
        <w:t xml:space="preserve">: </w:t>
      </w:r>
      <w:r>
        <w:rPr>
          <w:szCs w:val="28"/>
        </w:rPr>
        <w:t>Lu</w:t>
      </w:r>
      <w:r>
        <w:rPr>
          <w:szCs w:val="28"/>
        </w:rPr>
        <w:t>ậ</w:t>
      </w:r>
      <w:r>
        <w:rPr>
          <w:szCs w:val="28"/>
        </w:rPr>
        <w:t>t b</w:t>
      </w:r>
      <w:r>
        <w:rPr>
          <w:szCs w:val="28"/>
        </w:rPr>
        <w:t>ổ</w:t>
      </w:r>
      <w:r>
        <w:rPr>
          <w:szCs w:val="28"/>
        </w:rPr>
        <w:t xml:space="preserve"> sung quy đ</w:t>
      </w:r>
      <w:r>
        <w:rPr>
          <w:szCs w:val="28"/>
        </w:rPr>
        <w:t>ị</w:t>
      </w:r>
      <w:r>
        <w:rPr>
          <w:szCs w:val="28"/>
        </w:rPr>
        <w:t>nh v</w:t>
      </w:r>
      <w:r>
        <w:rPr>
          <w:szCs w:val="28"/>
        </w:rPr>
        <w:t>ề</w:t>
      </w:r>
      <w:r>
        <w:rPr>
          <w:szCs w:val="28"/>
        </w:rPr>
        <w:t xml:space="preserve"> nguyên t</w:t>
      </w:r>
      <w:r>
        <w:rPr>
          <w:szCs w:val="28"/>
        </w:rPr>
        <w:t>ắ</w:t>
      </w:r>
      <w:r>
        <w:rPr>
          <w:szCs w:val="28"/>
        </w:rPr>
        <w:t>c xác đ</w:t>
      </w:r>
      <w:r>
        <w:rPr>
          <w:szCs w:val="28"/>
        </w:rPr>
        <w:t>ị</w:t>
      </w:r>
      <w:r>
        <w:rPr>
          <w:szCs w:val="28"/>
        </w:rPr>
        <w:t>nh th</w:t>
      </w:r>
      <w:r>
        <w:rPr>
          <w:szCs w:val="28"/>
        </w:rPr>
        <w:t>ẩ</w:t>
      </w:r>
      <w:r>
        <w:rPr>
          <w:szCs w:val="28"/>
        </w:rPr>
        <w:t>m quy</w:t>
      </w:r>
      <w:r>
        <w:rPr>
          <w:szCs w:val="28"/>
        </w:rPr>
        <w:t>ề</w:t>
      </w:r>
      <w:r>
        <w:rPr>
          <w:szCs w:val="28"/>
        </w:rPr>
        <w:t>n gi</w:t>
      </w:r>
      <w:r>
        <w:rPr>
          <w:szCs w:val="28"/>
        </w:rPr>
        <w:t>ả</w:t>
      </w:r>
      <w:r>
        <w:rPr>
          <w:szCs w:val="28"/>
        </w:rPr>
        <w:t>i quy</w:t>
      </w:r>
      <w:r>
        <w:rPr>
          <w:szCs w:val="28"/>
        </w:rPr>
        <w:t>ế</w:t>
      </w:r>
      <w:r>
        <w:rPr>
          <w:szCs w:val="28"/>
        </w:rPr>
        <w:t>t t</w:t>
      </w:r>
      <w:r>
        <w:rPr>
          <w:szCs w:val="28"/>
        </w:rPr>
        <w:t>ố</w:t>
      </w:r>
      <w:r>
        <w:rPr>
          <w:szCs w:val="28"/>
        </w:rPr>
        <w:t xml:space="preserve"> cáo trong m</w:t>
      </w:r>
      <w:r>
        <w:rPr>
          <w:szCs w:val="28"/>
        </w:rPr>
        <w:t>ộ</w:t>
      </w:r>
      <w:r>
        <w:rPr>
          <w:szCs w:val="28"/>
        </w:rPr>
        <w:t>t s</w:t>
      </w:r>
      <w:r>
        <w:rPr>
          <w:szCs w:val="28"/>
        </w:rPr>
        <w:t>ố</w:t>
      </w:r>
      <w:r>
        <w:rPr>
          <w:szCs w:val="28"/>
        </w:rPr>
        <w:t xml:space="preserve"> trư</w:t>
      </w:r>
      <w:r>
        <w:rPr>
          <w:szCs w:val="28"/>
        </w:rPr>
        <w:t>ờ</w:t>
      </w:r>
      <w:r>
        <w:rPr>
          <w:szCs w:val="28"/>
        </w:rPr>
        <w:t>ng h</w:t>
      </w:r>
      <w:r>
        <w:rPr>
          <w:szCs w:val="28"/>
        </w:rPr>
        <w:t>ợ</w:t>
      </w:r>
      <w:r>
        <w:rPr>
          <w:szCs w:val="28"/>
        </w:rPr>
        <w:t>p</w:t>
      </w:r>
      <w:r>
        <w:rPr>
          <w:szCs w:val="28"/>
        </w:rPr>
        <w:t xml:space="preserve"> </w:t>
      </w:r>
      <w:r>
        <w:rPr>
          <w:szCs w:val="28"/>
        </w:rPr>
        <w:t>mà Lu</w:t>
      </w:r>
      <w:r>
        <w:rPr>
          <w:szCs w:val="28"/>
        </w:rPr>
        <w:t>ậ</w:t>
      </w:r>
      <w:r>
        <w:rPr>
          <w:szCs w:val="28"/>
        </w:rPr>
        <w:t>t T</w:t>
      </w:r>
      <w:r>
        <w:rPr>
          <w:szCs w:val="28"/>
        </w:rPr>
        <w:t>ố</w:t>
      </w:r>
      <w:r>
        <w:rPr>
          <w:szCs w:val="28"/>
        </w:rPr>
        <w:t xml:space="preserve"> cáo chưa đi</w:t>
      </w:r>
      <w:r>
        <w:rPr>
          <w:szCs w:val="28"/>
        </w:rPr>
        <w:t>ề</w:t>
      </w:r>
      <w:r>
        <w:rPr>
          <w:szCs w:val="28"/>
        </w:rPr>
        <w:t>u ch</w:t>
      </w:r>
      <w:r>
        <w:rPr>
          <w:szCs w:val="28"/>
        </w:rPr>
        <w:t>ỉ</w:t>
      </w:r>
      <w:r>
        <w:rPr>
          <w:szCs w:val="28"/>
        </w:rPr>
        <w:t xml:space="preserve">nh. Theo đó, </w:t>
      </w:r>
      <w:r>
        <w:rPr>
          <w:szCs w:val="28"/>
        </w:rPr>
        <w:t>B</w:t>
      </w:r>
      <w:r>
        <w:rPr>
          <w:szCs w:val="28"/>
        </w:rPr>
        <w:t>ộ</w:t>
      </w:r>
      <w:r>
        <w:rPr>
          <w:szCs w:val="28"/>
        </w:rPr>
        <w:t xml:space="preserve"> trư</w:t>
      </w:r>
      <w:r>
        <w:rPr>
          <w:szCs w:val="28"/>
        </w:rPr>
        <w:t>ở</w:t>
      </w:r>
      <w:r>
        <w:rPr>
          <w:szCs w:val="28"/>
        </w:rPr>
        <w:t>ng, ngư</w:t>
      </w:r>
      <w:r>
        <w:rPr>
          <w:szCs w:val="28"/>
        </w:rPr>
        <w:t>ờ</w:t>
      </w:r>
      <w:r>
        <w:rPr>
          <w:szCs w:val="28"/>
        </w:rPr>
        <w:t>i đ</w:t>
      </w:r>
      <w:r>
        <w:rPr>
          <w:szCs w:val="28"/>
        </w:rPr>
        <w:t>ứ</w:t>
      </w:r>
      <w:r>
        <w:rPr>
          <w:szCs w:val="28"/>
        </w:rPr>
        <w:t>ng đ</w:t>
      </w:r>
      <w:r>
        <w:rPr>
          <w:szCs w:val="28"/>
        </w:rPr>
        <w:t>ầ</w:t>
      </w:r>
      <w:r>
        <w:rPr>
          <w:szCs w:val="28"/>
        </w:rPr>
        <w:t>u cơ quan ngan</w:t>
      </w:r>
      <w:r>
        <w:rPr>
          <w:szCs w:val="28"/>
        </w:rPr>
        <w:t>g B</w:t>
      </w:r>
      <w:r>
        <w:rPr>
          <w:szCs w:val="28"/>
        </w:rPr>
        <w:t>ộ</w:t>
      </w:r>
      <w:r>
        <w:rPr>
          <w:szCs w:val="28"/>
        </w:rPr>
        <w:t>, Ch</w:t>
      </w:r>
      <w:r>
        <w:rPr>
          <w:szCs w:val="28"/>
        </w:rPr>
        <w:t>ủ</w:t>
      </w:r>
      <w:r>
        <w:rPr>
          <w:szCs w:val="28"/>
        </w:rPr>
        <w:t xml:space="preserve"> t</w:t>
      </w:r>
      <w:r>
        <w:rPr>
          <w:szCs w:val="28"/>
        </w:rPr>
        <w:t>ị</w:t>
      </w:r>
      <w:r>
        <w:rPr>
          <w:szCs w:val="28"/>
        </w:rPr>
        <w:t xml:space="preserve">ch </w:t>
      </w:r>
      <w:r>
        <w:rPr>
          <w:szCs w:val="28"/>
        </w:rPr>
        <w:t>Ủ</w:t>
      </w:r>
      <w:r>
        <w:rPr>
          <w:szCs w:val="28"/>
        </w:rPr>
        <w:t>y ban nhân dân c</w:t>
      </w:r>
      <w:r>
        <w:rPr>
          <w:szCs w:val="28"/>
        </w:rPr>
        <w:t>ấ</w:t>
      </w:r>
      <w:r>
        <w:rPr>
          <w:szCs w:val="28"/>
        </w:rPr>
        <w:t>p t</w:t>
      </w:r>
      <w:r>
        <w:rPr>
          <w:szCs w:val="28"/>
        </w:rPr>
        <w:t>ỉ</w:t>
      </w:r>
      <w:r>
        <w:rPr>
          <w:szCs w:val="28"/>
        </w:rPr>
        <w:t>nh xác đ</w:t>
      </w:r>
      <w:r>
        <w:rPr>
          <w:szCs w:val="28"/>
        </w:rPr>
        <w:t>ị</w:t>
      </w:r>
      <w:r>
        <w:rPr>
          <w:szCs w:val="28"/>
        </w:rPr>
        <w:t>nh th</w:t>
      </w:r>
      <w:r>
        <w:rPr>
          <w:szCs w:val="28"/>
        </w:rPr>
        <w:t>ẩ</w:t>
      </w:r>
      <w:r>
        <w:rPr>
          <w:szCs w:val="28"/>
        </w:rPr>
        <w:t>m quy</w:t>
      </w:r>
      <w:r>
        <w:rPr>
          <w:szCs w:val="28"/>
        </w:rPr>
        <w:t>ề</w:t>
      </w:r>
      <w:r>
        <w:rPr>
          <w:szCs w:val="28"/>
        </w:rPr>
        <w:t>n gi</w:t>
      </w:r>
      <w:r>
        <w:rPr>
          <w:szCs w:val="28"/>
        </w:rPr>
        <w:t>ả</w:t>
      </w:r>
      <w:r>
        <w:rPr>
          <w:szCs w:val="28"/>
        </w:rPr>
        <w:t>i quy</w:t>
      </w:r>
      <w:r>
        <w:rPr>
          <w:szCs w:val="28"/>
        </w:rPr>
        <w:t>ế</w:t>
      </w:r>
      <w:r>
        <w:rPr>
          <w:szCs w:val="28"/>
        </w:rPr>
        <w:t>t t</w:t>
      </w:r>
      <w:r>
        <w:rPr>
          <w:szCs w:val="28"/>
        </w:rPr>
        <w:t>ố</w:t>
      </w:r>
      <w:r>
        <w:rPr>
          <w:szCs w:val="28"/>
        </w:rPr>
        <w:t xml:space="preserve"> cáo đ</w:t>
      </w:r>
      <w:r>
        <w:rPr>
          <w:szCs w:val="28"/>
        </w:rPr>
        <w:t>ố</w:t>
      </w:r>
      <w:r>
        <w:rPr>
          <w:szCs w:val="28"/>
        </w:rPr>
        <w:t>i v</w:t>
      </w:r>
      <w:r>
        <w:rPr>
          <w:szCs w:val="28"/>
        </w:rPr>
        <w:t>ớ</w:t>
      </w:r>
      <w:r>
        <w:rPr>
          <w:szCs w:val="28"/>
        </w:rPr>
        <w:t>i cơ quan, t</w:t>
      </w:r>
      <w:r>
        <w:rPr>
          <w:szCs w:val="28"/>
        </w:rPr>
        <w:t>ổ</w:t>
      </w:r>
      <w:r>
        <w:rPr>
          <w:szCs w:val="28"/>
        </w:rPr>
        <w:t xml:space="preserve"> ch</w:t>
      </w:r>
      <w:r>
        <w:rPr>
          <w:szCs w:val="28"/>
        </w:rPr>
        <w:t>ứ</w:t>
      </w:r>
      <w:r>
        <w:rPr>
          <w:szCs w:val="28"/>
        </w:rPr>
        <w:t>c, cán b</w:t>
      </w:r>
      <w:r>
        <w:rPr>
          <w:szCs w:val="28"/>
        </w:rPr>
        <w:t>ộ</w:t>
      </w:r>
      <w:r>
        <w:rPr>
          <w:szCs w:val="28"/>
        </w:rPr>
        <w:t>, công ch</w:t>
      </w:r>
      <w:r>
        <w:rPr>
          <w:szCs w:val="28"/>
        </w:rPr>
        <w:t>ứ</w:t>
      </w:r>
      <w:r>
        <w:rPr>
          <w:szCs w:val="28"/>
        </w:rPr>
        <w:t>c, viên ch</w:t>
      </w:r>
      <w:r>
        <w:rPr>
          <w:szCs w:val="28"/>
        </w:rPr>
        <w:t>ứ</w:t>
      </w:r>
      <w:r>
        <w:rPr>
          <w:szCs w:val="28"/>
        </w:rPr>
        <w:t>c t</w:t>
      </w:r>
      <w:r>
        <w:rPr>
          <w:szCs w:val="28"/>
        </w:rPr>
        <w:t>ạ</w:t>
      </w:r>
      <w:r>
        <w:rPr>
          <w:szCs w:val="28"/>
        </w:rPr>
        <w:t>i th</w:t>
      </w:r>
      <w:r>
        <w:rPr>
          <w:szCs w:val="28"/>
        </w:rPr>
        <w:t>ờ</w:t>
      </w:r>
      <w:r>
        <w:rPr>
          <w:szCs w:val="28"/>
        </w:rPr>
        <w:t>i đi</w:t>
      </w:r>
      <w:r>
        <w:rPr>
          <w:szCs w:val="28"/>
        </w:rPr>
        <w:t>ể</w:t>
      </w:r>
      <w:r>
        <w:rPr>
          <w:szCs w:val="28"/>
        </w:rPr>
        <w:t>m có hành vi vi ph</w:t>
      </w:r>
      <w:r>
        <w:rPr>
          <w:szCs w:val="28"/>
        </w:rPr>
        <w:t>ạ</w:t>
      </w:r>
      <w:r>
        <w:rPr>
          <w:szCs w:val="28"/>
        </w:rPr>
        <w:t>m thu</w:t>
      </w:r>
      <w:r>
        <w:rPr>
          <w:szCs w:val="28"/>
        </w:rPr>
        <w:t>ộ</w:t>
      </w:r>
      <w:r>
        <w:rPr>
          <w:szCs w:val="28"/>
        </w:rPr>
        <w:t>c th</w:t>
      </w:r>
      <w:r>
        <w:rPr>
          <w:szCs w:val="28"/>
        </w:rPr>
        <w:t>ẩ</w:t>
      </w:r>
      <w:r>
        <w:rPr>
          <w:szCs w:val="28"/>
        </w:rPr>
        <w:t>m quy</w:t>
      </w:r>
      <w:r>
        <w:rPr>
          <w:szCs w:val="28"/>
        </w:rPr>
        <w:t>ề</w:t>
      </w:r>
      <w:r>
        <w:rPr>
          <w:szCs w:val="28"/>
        </w:rPr>
        <w:t>n qu</w:t>
      </w:r>
      <w:r>
        <w:rPr>
          <w:szCs w:val="28"/>
        </w:rPr>
        <w:t>ả</w:t>
      </w:r>
      <w:r>
        <w:rPr>
          <w:szCs w:val="28"/>
        </w:rPr>
        <w:t>n lý c</w:t>
      </w:r>
      <w:r>
        <w:rPr>
          <w:szCs w:val="28"/>
        </w:rPr>
        <w:t>ủ</w:t>
      </w:r>
      <w:r>
        <w:rPr>
          <w:szCs w:val="28"/>
        </w:rPr>
        <w:t>a mình mà không thu</w:t>
      </w:r>
      <w:r>
        <w:rPr>
          <w:szCs w:val="28"/>
        </w:rPr>
        <w:t>ộ</w:t>
      </w:r>
      <w:r>
        <w:rPr>
          <w:szCs w:val="28"/>
        </w:rPr>
        <w:t>c các trư</w:t>
      </w:r>
      <w:r>
        <w:rPr>
          <w:szCs w:val="28"/>
        </w:rPr>
        <w:t>ờ</w:t>
      </w:r>
      <w:r>
        <w:rPr>
          <w:szCs w:val="28"/>
        </w:rPr>
        <w:t>ng h</w:t>
      </w:r>
      <w:r>
        <w:rPr>
          <w:szCs w:val="28"/>
        </w:rPr>
        <w:t>ợ</w:t>
      </w:r>
      <w:r>
        <w:rPr>
          <w:szCs w:val="28"/>
        </w:rPr>
        <w:t>p quy đ</w:t>
      </w:r>
      <w:r>
        <w:rPr>
          <w:szCs w:val="28"/>
        </w:rPr>
        <w:t>ị</w:t>
      </w:r>
      <w:r>
        <w:rPr>
          <w:szCs w:val="28"/>
        </w:rPr>
        <w:t>nh t</w:t>
      </w:r>
      <w:r>
        <w:rPr>
          <w:szCs w:val="28"/>
        </w:rPr>
        <w:t>ạ</w:t>
      </w:r>
      <w:r>
        <w:rPr>
          <w:szCs w:val="28"/>
        </w:rPr>
        <w:t>i kho</w:t>
      </w:r>
      <w:r>
        <w:rPr>
          <w:szCs w:val="28"/>
        </w:rPr>
        <w:t>ả</w:t>
      </w:r>
      <w:r>
        <w:rPr>
          <w:szCs w:val="28"/>
        </w:rPr>
        <w:t>n 3, kho</w:t>
      </w:r>
      <w:r>
        <w:rPr>
          <w:szCs w:val="28"/>
        </w:rPr>
        <w:t>ả</w:t>
      </w:r>
      <w:r>
        <w:rPr>
          <w:szCs w:val="28"/>
        </w:rPr>
        <w:t>n 4, kho</w:t>
      </w:r>
      <w:r>
        <w:rPr>
          <w:szCs w:val="28"/>
        </w:rPr>
        <w:t>ả</w:t>
      </w:r>
      <w:r>
        <w:rPr>
          <w:szCs w:val="28"/>
        </w:rPr>
        <w:t>n 5 và kho</w:t>
      </w:r>
      <w:r>
        <w:rPr>
          <w:szCs w:val="28"/>
        </w:rPr>
        <w:t>ả</w:t>
      </w:r>
      <w:r>
        <w:rPr>
          <w:szCs w:val="28"/>
        </w:rPr>
        <w:t>n 6 Đi</w:t>
      </w:r>
      <w:r>
        <w:rPr>
          <w:szCs w:val="28"/>
        </w:rPr>
        <w:t>ề</w:t>
      </w:r>
      <w:r>
        <w:rPr>
          <w:szCs w:val="28"/>
        </w:rPr>
        <w:t xml:space="preserve">u </w:t>
      </w:r>
      <w:r>
        <w:rPr>
          <w:szCs w:val="28"/>
        </w:rPr>
        <w:t>12 (kho</w:t>
      </w:r>
      <w:r>
        <w:rPr>
          <w:szCs w:val="28"/>
        </w:rPr>
        <w:t>ả</w:t>
      </w:r>
      <w:r>
        <w:rPr>
          <w:szCs w:val="28"/>
        </w:rPr>
        <w:t>n 7 Đi</w:t>
      </w:r>
      <w:r>
        <w:rPr>
          <w:szCs w:val="28"/>
        </w:rPr>
        <w:t>ề</w:t>
      </w:r>
      <w:r>
        <w:rPr>
          <w:szCs w:val="28"/>
        </w:rPr>
        <w:t xml:space="preserve">u 12); </w:t>
      </w:r>
    </w:p>
    <w:p w:rsidR="00C1732A" w:rsidRDefault="008E37DC">
      <w:pPr>
        <w:shd w:val="clear" w:color="auto" w:fill="FFFFFF"/>
        <w:spacing w:after="120" w:line="264" w:lineRule="auto"/>
        <w:ind w:firstLine="709"/>
        <w:rPr>
          <w:szCs w:val="28"/>
        </w:rPr>
      </w:pPr>
      <w:r>
        <w:rPr>
          <w:szCs w:val="28"/>
          <w:lang w:val="vi-VN"/>
        </w:rPr>
        <w:t>-</w:t>
      </w:r>
      <w:r>
        <w:rPr>
          <w:szCs w:val="28"/>
        </w:rPr>
        <w:t xml:space="preserve"> </w:t>
      </w:r>
      <w:r>
        <w:rPr>
          <w:szCs w:val="28"/>
        </w:rPr>
        <w:t>V</w:t>
      </w:r>
      <w:r>
        <w:rPr>
          <w:szCs w:val="28"/>
        </w:rPr>
        <w:t>ề</w:t>
      </w:r>
      <w:r>
        <w:rPr>
          <w:szCs w:val="28"/>
        </w:rPr>
        <w:t xml:space="preserve"> th</w:t>
      </w:r>
      <w:r>
        <w:rPr>
          <w:szCs w:val="28"/>
        </w:rPr>
        <w:t>ẩ</w:t>
      </w:r>
      <w:r>
        <w:rPr>
          <w:szCs w:val="28"/>
        </w:rPr>
        <w:t>m quy</w:t>
      </w:r>
      <w:r>
        <w:rPr>
          <w:szCs w:val="28"/>
        </w:rPr>
        <w:t>ề</w:t>
      </w:r>
      <w:r>
        <w:rPr>
          <w:szCs w:val="28"/>
        </w:rPr>
        <w:t>n gi</w:t>
      </w:r>
      <w:r>
        <w:rPr>
          <w:szCs w:val="28"/>
        </w:rPr>
        <w:t>ả</w:t>
      </w:r>
      <w:r>
        <w:rPr>
          <w:szCs w:val="28"/>
        </w:rPr>
        <w:t>i quy</w:t>
      </w:r>
      <w:r>
        <w:rPr>
          <w:szCs w:val="28"/>
        </w:rPr>
        <w:t>ế</w:t>
      </w:r>
      <w:r>
        <w:rPr>
          <w:szCs w:val="28"/>
        </w:rPr>
        <w:t>t t</w:t>
      </w:r>
      <w:r>
        <w:rPr>
          <w:szCs w:val="28"/>
        </w:rPr>
        <w:t>ố</w:t>
      </w:r>
      <w:r>
        <w:rPr>
          <w:szCs w:val="28"/>
        </w:rPr>
        <w:t xml:space="preserve"> cáo trong cơ quan hành chính nhà nư</w:t>
      </w:r>
      <w:r>
        <w:rPr>
          <w:szCs w:val="28"/>
        </w:rPr>
        <w:t>ớ</w:t>
      </w:r>
      <w:r>
        <w:rPr>
          <w:szCs w:val="28"/>
        </w:rPr>
        <w:t>c: đ</w:t>
      </w:r>
      <w:r>
        <w:rPr>
          <w:szCs w:val="28"/>
        </w:rPr>
        <w:t>ể</w:t>
      </w:r>
      <w:r>
        <w:rPr>
          <w:szCs w:val="28"/>
        </w:rPr>
        <w:t xml:space="preserve"> đ</w:t>
      </w:r>
      <w:r>
        <w:rPr>
          <w:szCs w:val="28"/>
        </w:rPr>
        <w:t>ồ</w:t>
      </w:r>
      <w:r>
        <w:rPr>
          <w:szCs w:val="28"/>
        </w:rPr>
        <w:t>ng b</w:t>
      </w:r>
      <w:r>
        <w:rPr>
          <w:szCs w:val="28"/>
        </w:rPr>
        <w:t>ộ</w:t>
      </w:r>
      <w:r>
        <w:rPr>
          <w:szCs w:val="28"/>
        </w:rPr>
        <w:t xml:space="preserve"> v</w:t>
      </w:r>
      <w:r>
        <w:rPr>
          <w:szCs w:val="28"/>
        </w:rPr>
        <w:t>ớ</w:t>
      </w:r>
      <w:r>
        <w:rPr>
          <w:szCs w:val="28"/>
        </w:rPr>
        <w:t>i Lu</w:t>
      </w:r>
      <w:r>
        <w:rPr>
          <w:szCs w:val="28"/>
        </w:rPr>
        <w:t>ậ</w:t>
      </w:r>
      <w:r>
        <w:rPr>
          <w:szCs w:val="28"/>
        </w:rPr>
        <w:t>t T</w:t>
      </w:r>
      <w:r>
        <w:rPr>
          <w:szCs w:val="28"/>
        </w:rPr>
        <w:t>ổ</w:t>
      </w:r>
      <w:r>
        <w:rPr>
          <w:szCs w:val="28"/>
        </w:rPr>
        <w:t xml:space="preserve"> ch</w:t>
      </w:r>
      <w:r>
        <w:rPr>
          <w:szCs w:val="28"/>
        </w:rPr>
        <w:t>ứ</w:t>
      </w:r>
      <w:r>
        <w:rPr>
          <w:szCs w:val="28"/>
        </w:rPr>
        <w:t>c chính quy</w:t>
      </w:r>
      <w:r>
        <w:rPr>
          <w:szCs w:val="28"/>
        </w:rPr>
        <w:t>ề</w:t>
      </w:r>
      <w:r>
        <w:rPr>
          <w:szCs w:val="28"/>
        </w:rPr>
        <w:t>n đ</w:t>
      </w:r>
      <w:r>
        <w:rPr>
          <w:szCs w:val="28"/>
        </w:rPr>
        <w:t>ị</w:t>
      </w:r>
      <w:r>
        <w:rPr>
          <w:szCs w:val="28"/>
        </w:rPr>
        <w:t>a phương, Lu</w:t>
      </w:r>
      <w:r>
        <w:rPr>
          <w:szCs w:val="28"/>
        </w:rPr>
        <w:t>ậ</w:t>
      </w:r>
      <w:r>
        <w:rPr>
          <w:szCs w:val="28"/>
        </w:rPr>
        <w:t>t s</w:t>
      </w:r>
      <w:r>
        <w:rPr>
          <w:szCs w:val="28"/>
        </w:rPr>
        <w:t>ử</w:t>
      </w:r>
      <w:r>
        <w:rPr>
          <w:szCs w:val="28"/>
        </w:rPr>
        <w:t>a đ</w:t>
      </w:r>
      <w:r>
        <w:rPr>
          <w:szCs w:val="28"/>
        </w:rPr>
        <w:t>ổ</w:t>
      </w:r>
      <w:r>
        <w:rPr>
          <w:szCs w:val="28"/>
        </w:rPr>
        <w:t>i, hoàn thi</w:t>
      </w:r>
      <w:r>
        <w:rPr>
          <w:szCs w:val="28"/>
        </w:rPr>
        <w:t>ệ</w:t>
      </w:r>
      <w:r>
        <w:rPr>
          <w:szCs w:val="28"/>
        </w:rPr>
        <w:t>n th</w:t>
      </w:r>
      <w:r>
        <w:rPr>
          <w:szCs w:val="28"/>
        </w:rPr>
        <w:t>ẩ</w:t>
      </w:r>
      <w:r>
        <w:rPr>
          <w:szCs w:val="28"/>
        </w:rPr>
        <w:t>m quy</w:t>
      </w:r>
      <w:r>
        <w:rPr>
          <w:szCs w:val="28"/>
        </w:rPr>
        <w:t>ề</w:t>
      </w:r>
      <w:r>
        <w:rPr>
          <w:szCs w:val="28"/>
        </w:rPr>
        <w:t>n gi</w:t>
      </w:r>
      <w:r>
        <w:rPr>
          <w:szCs w:val="28"/>
        </w:rPr>
        <w:t>ả</w:t>
      </w:r>
      <w:r>
        <w:rPr>
          <w:szCs w:val="28"/>
        </w:rPr>
        <w:t>i quy</w:t>
      </w:r>
      <w:r>
        <w:rPr>
          <w:szCs w:val="28"/>
        </w:rPr>
        <w:t>ế</w:t>
      </w:r>
      <w:r>
        <w:rPr>
          <w:szCs w:val="28"/>
        </w:rPr>
        <w:t>t t</w:t>
      </w:r>
      <w:r>
        <w:rPr>
          <w:szCs w:val="28"/>
        </w:rPr>
        <w:t>ố</w:t>
      </w:r>
      <w:r>
        <w:rPr>
          <w:szCs w:val="28"/>
        </w:rPr>
        <w:t xml:space="preserve"> cáo c</w:t>
      </w:r>
      <w:r>
        <w:rPr>
          <w:szCs w:val="28"/>
        </w:rPr>
        <w:t>ủ</w:t>
      </w:r>
      <w:r>
        <w:rPr>
          <w:szCs w:val="28"/>
        </w:rPr>
        <w:t>a Ch</w:t>
      </w:r>
      <w:r>
        <w:rPr>
          <w:szCs w:val="28"/>
        </w:rPr>
        <w:t>ủ</w:t>
      </w:r>
      <w:r>
        <w:rPr>
          <w:szCs w:val="28"/>
        </w:rPr>
        <w:t xml:space="preserve"> t</w:t>
      </w:r>
      <w:r>
        <w:rPr>
          <w:szCs w:val="28"/>
        </w:rPr>
        <w:t>ị</w:t>
      </w:r>
      <w:r>
        <w:rPr>
          <w:szCs w:val="28"/>
        </w:rPr>
        <w:t xml:space="preserve">ch </w:t>
      </w:r>
      <w:r>
        <w:rPr>
          <w:szCs w:val="28"/>
        </w:rPr>
        <w:t>Ủ</w:t>
      </w:r>
      <w:r>
        <w:rPr>
          <w:szCs w:val="28"/>
        </w:rPr>
        <w:t xml:space="preserve">y ban nhân dân </w:t>
      </w:r>
      <w:r>
        <w:rPr>
          <w:szCs w:val="28"/>
        </w:rPr>
        <w:t>c</w:t>
      </w:r>
      <w:r>
        <w:rPr>
          <w:szCs w:val="28"/>
        </w:rPr>
        <w:t>ấ</w:t>
      </w:r>
      <w:r>
        <w:rPr>
          <w:szCs w:val="28"/>
        </w:rPr>
        <w:t>p xã g</w:t>
      </w:r>
      <w:r>
        <w:rPr>
          <w:szCs w:val="28"/>
        </w:rPr>
        <w:t>i</w:t>
      </w:r>
      <w:r>
        <w:rPr>
          <w:szCs w:val="28"/>
        </w:rPr>
        <w:t>ả</w:t>
      </w:r>
      <w:r>
        <w:rPr>
          <w:szCs w:val="28"/>
        </w:rPr>
        <w:t>i quy</w:t>
      </w:r>
      <w:r>
        <w:rPr>
          <w:szCs w:val="28"/>
        </w:rPr>
        <w:t>ế</w:t>
      </w:r>
      <w:r>
        <w:rPr>
          <w:szCs w:val="28"/>
        </w:rPr>
        <w:t>t t</w:t>
      </w:r>
      <w:r>
        <w:rPr>
          <w:szCs w:val="28"/>
        </w:rPr>
        <w:t>ố</w:t>
      </w:r>
      <w:r>
        <w:rPr>
          <w:szCs w:val="28"/>
        </w:rPr>
        <w:t xml:space="preserve"> cáo hành vi vi ph</w:t>
      </w:r>
      <w:r>
        <w:rPr>
          <w:szCs w:val="28"/>
        </w:rPr>
        <w:t>ạ</w:t>
      </w:r>
      <w:r>
        <w:rPr>
          <w:szCs w:val="28"/>
        </w:rPr>
        <w:t>m pháp lu</w:t>
      </w:r>
      <w:r>
        <w:rPr>
          <w:szCs w:val="28"/>
        </w:rPr>
        <w:t>ậ</w:t>
      </w:r>
      <w:r>
        <w:rPr>
          <w:szCs w:val="28"/>
        </w:rPr>
        <w:t>t trong vi</w:t>
      </w:r>
      <w:r>
        <w:rPr>
          <w:szCs w:val="28"/>
        </w:rPr>
        <w:t>ệ</w:t>
      </w:r>
      <w:r>
        <w:rPr>
          <w:szCs w:val="28"/>
        </w:rPr>
        <w:t>c th</w:t>
      </w:r>
      <w:r>
        <w:rPr>
          <w:szCs w:val="28"/>
        </w:rPr>
        <w:t>ự</w:t>
      </w:r>
      <w:r>
        <w:rPr>
          <w:szCs w:val="28"/>
        </w:rPr>
        <w:t>c hi</w:t>
      </w:r>
      <w:r>
        <w:rPr>
          <w:szCs w:val="28"/>
        </w:rPr>
        <w:t>ệ</w:t>
      </w:r>
      <w:r>
        <w:rPr>
          <w:szCs w:val="28"/>
        </w:rPr>
        <w:t xml:space="preserve">n </w:t>
      </w:r>
      <w:r>
        <w:rPr>
          <w:szCs w:val="28"/>
        </w:rPr>
        <w:t>nhi</w:t>
      </w:r>
      <w:r>
        <w:rPr>
          <w:szCs w:val="28"/>
        </w:rPr>
        <w:t>ệ</w:t>
      </w:r>
      <w:r>
        <w:rPr>
          <w:szCs w:val="28"/>
        </w:rPr>
        <w:t>m v</w:t>
      </w:r>
      <w:r>
        <w:rPr>
          <w:szCs w:val="28"/>
        </w:rPr>
        <w:t>ụ</w:t>
      </w:r>
      <w:r>
        <w:rPr>
          <w:szCs w:val="28"/>
        </w:rPr>
        <w:t xml:space="preserve">, </w:t>
      </w:r>
      <w:r>
        <w:rPr>
          <w:szCs w:val="28"/>
        </w:rPr>
        <w:t>công v</w:t>
      </w:r>
      <w:r>
        <w:rPr>
          <w:szCs w:val="28"/>
        </w:rPr>
        <w:t>ụ</w:t>
      </w:r>
      <w:r>
        <w:rPr>
          <w:szCs w:val="28"/>
        </w:rPr>
        <w:t xml:space="preserve"> c</w:t>
      </w:r>
      <w:r>
        <w:rPr>
          <w:szCs w:val="28"/>
        </w:rPr>
        <w:t>ủ</w:t>
      </w:r>
      <w:r>
        <w:rPr>
          <w:szCs w:val="28"/>
        </w:rPr>
        <w:t>a ngư</w:t>
      </w:r>
      <w:r>
        <w:rPr>
          <w:szCs w:val="28"/>
        </w:rPr>
        <w:t>ờ</w:t>
      </w:r>
      <w:r>
        <w:rPr>
          <w:szCs w:val="28"/>
        </w:rPr>
        <w:t>i đ</w:t>
      </w:r>
      <w:r>
        <w:rPr>
          <w:szCs w:val="28"/>
        </w:rPr>
        <w:t>ứ</w:t>
      </w:r>
      <w:r>
        <w:rPr>
          <w:szCs w:val="28"/>
        </w:rPr>
        <w:t>ng đ</w:t>
      </w:r>
      <w:r>
        <w:rPr>
          <w:szCs w:val="28"/>
        </w:rPr>
        <w:t>ầ</w:t>
      </w:r>
      <w:r>
        <w:rPr>
          <w:szCs w:val="28"/>
        </w:rPr>
        <w:t>u, c</w:t>
      </w:r>
      <w:r>
        <w:rPr>
          <w:szCs w:val="28"/>
        </w:rPr>
        <w:t>ấ</w:t>
      </w:r>
      <w:r>
        <w:rPr>
          <w:szCs w:val="28"/>
        </w:rPr>
        <w:t>p phó c</w:t>
      </w:r>
      <w:r>
        <w:rPr>
          <w:szCs w:val="28"/>
        </w:rPr>
        <w:t>ủ</w:t>
      </w:r>
      <w:r>
        <w:rPr>
          <w:szCs w:val="28"/>
        </w:rPr>
        <w:t>a ngư</w:t>
      </w:r>
      <w:r>
        <w:rPr>
          <w:szCs w:val="28"/>
        </w:rPr>
        <w:t>ờ</w:t>
      </w:r>
      <w:r>
        <w:rPr>
          <w:szCs w:val="28"/>
        </w:rPr>
        <w:t>i đ</w:t>
      </w:r>
      <w:r>
        <w:rPr>
          <w:szCs w:val="28"/>
        </w:rPr>
        <w:t>ứ</w:t>
      </w:r>
      <w:r>
        <w:rPr>
          <w:szCs w:val="28"/>
        </w:rPr>
        <w:t>ng đ</w:t>
      </w:r>
      <w:r>
        <w:rPr>
          <w:szCs w:val="28"/>
        </w:rPr>
        <w:t>ầ</w:t>
      </w:r>
      <w:r>
        <w:rPr>
          <w:szCs w:val="28"/>
        </w:rPr>
        <w:t>u cơ quan chuyên môn thu</w:t>
      </w:r>
      <w:r>
        <w:rPr>
          <w:szCs w:val="28"/>
        </w:rPr>
        <w:t>ộ</w:t>
      </w:r>
      <w:r>
        <w:rPr>
          <w:szCs w:val="28"/>
        </w:rPr>
        <w:t xml:space="preserve">c </w:t>
      </w:r>
      <w:r>
        <w:rPr>
          <w:szCs w:val="28"/>
        </w:rPr>
        <w:t>Ủ</w:t>
      </w:r>
      <w:r>
        <w:rPr>
          <w:szCs w:val="28"/>
        </w:rPr>
        <w:t>y ban nhân dân c</w:t>
      </w:r>
      <w:r>
        <w:rPr>
          <w:szCs w:val="28"/>
        </w:rPr>
        <w:t>ấ</w:t>
      </w:r>
      <w:r>
        <w:rPr>
          <w:szCs w:val="28"/>
        </w:rPr>
        <w:t>p xã, cán b</w:t>
      </w:r>
      <w:r>
        <w:rPr>
          <w:szCs w:val="28"/>
        </w:rPr>
        <w:t>ộ</w:t>
      </w:r>
      <w:r>
        <w:rPr>
          <w:szCs w:val="28"/>
        </w:rPr>
        <w:t>, công ch</w:t>
      </w:r>
      <w:r>
        <w:rPr>
          <w:szCs w:val="28"/>
        </w:rPr>
        <w:t>ứ</w:t>
      </w:r>
      <w:r>
        <w:rPr>
          <w:szCs w:val="28"/>
        </w:rPr>
        <w:t>c</w:t>
      </w:r>
      <w:r>
        <w:rPr>
          <w:szCs w:val="28"/>
        </w:rPr>
        <w:t>, viên ch</w:t>
      </w:r>
      <w:r>
        <w:rPr>
          <w:szCs w:val="28"/>
        </w:rPr>
        <w:t>ứ</w:t>
      </w:r>
      <w:r>
        <w:rPr>
          <w:szCs w:val="28"/>
        </w:rPr>
        <w:t>c</w:t>
      </w:r>
      <w:r>
        <w:rPr>
          <w:szCs w:val="28"/>
        </w:rPr>
        <w:t xml:space="preserve"> do mình qu</w:t>
      </w:r>
      <w:r>
        <w:rPr>
          <w:szCs w:val="28"/>
        </w:rPr>
        <w:t>ả</w:t>
      </w:r>
      <w:r>
        <w:rPr>
          <w:szCs w:val="28"/>
        </w:rPr>
        <w:t>n lý tr</w:t>
      </w:r>
      <w:r>
        <w:rPr>
          <w:szCs w:val="28"/>
        </w:rPr>
        <w:t>ự</w:t>
      </w:r>
      <w:r>
        <w:rPr>
          <w:szCs w:val="28"/>
        </w:rPr>
        <w:t>c ti</w:t>
      </w:r>
      <w:r>
        <w:rPr>
          <w:szCs w:val="28"/>
        </w:rPr>
        <w:t>ế</w:t>
      </w:r>
      <w:r>
        <w:rPr>
          <w:szCs w:val="28"/>
        </w:rPr>
        <w:t>p</w:t>
      </w:r>
      <w:r>
        <w:rPr>
          <w:szCs w:val="28"/>
        </w:rPr>
        <w:t>; g</w:t>
      </w:r>
      <w:r>
        <w:rPr>
          <w:szCs w:val="28"/>
        </w:rPr>
        <w:t>i</w:t>
      </w:r>
      <w:r>
        <w:rPr>
          <w:szCs w:val="28"/>
        </w:rPr>
        <w:t>ả</w:t>
      </w:r>
      <w:r>
        <w:rPr>
          <w:szCs w:val="28"/>
        </w:rPr>
        <w:t>i quy</w:t>
      </w:r>
      <w:r>
        <w:rPr>
          <w:szCs w:val="28"/>
        </w:rPr>
        <w:t>ế</w:t>
      </w:r>
      <w:r>
        <w:rPr>
          <w:szCs w:val="28"/>
        </w:rPr>
        <w:t>t t</w:t>
      </w:r>
      <w:r>
        <w:rPr>
          <w:szCs w:val="28"/>
        </w:rPr>
        <w:t>ố</w:t>
      </w:r>
      <w:r>
        <w:rPr>
          <w:szCs w:val="28"/>
        </w:rPr>
        <w:t xml:space="preserve"> </w:t>
      </w:r>
      <w:r>
        <w:rPr>
          <w:szCs w:val="28"/>
        </w:rPr>
        <w:t>cáo hành vi vi ph</w:t>
      </w:r>
      <w:r>
        <w:rPr>
          <w:szCs w:val="28"/>
        </w:rPr>
        <w:t>ạ</w:t>
      </w:r>
      <w:r>
        <w:rPr>
          <w:szCs w:val="28"/>
        </w:rPr>
        <w:t>m pháp lu</w:t>
      </w:r>
      <w:r>
        <w:rPr>
          <w:szCs w:val="28"/>
        </w:rPr>
        <w:t>ậ</w:t>
      </w:r>
      <w:r>
        <w:rPr>
          <w:szCs w:val="28"/>
        </w:rPr>
        <w:t>t trong vi</w:t>
      </w:r>
      <w:r>
        <w:rPr>
          <w:szCs w:val="28"/>
        </w:rPr>
        <w:t>ệ</w:t>
      </w:r>
      <w:r>
        <w:rPr>
          <w:szCs w:val="28"/>
        </w:rPr>
        <w:t>c th</w:t>
      </w:r>
      <w:r>
        <w:rPr>
          <w:szCs w:val="28"/>
        </w:rPr>
        <w:t>ự</w:t>
      </w:r>
      <w:r>
        <w:rPr>
          <w:szCs w:val="28"/>
        </w:rPr>
        <w:t>c hi</w:t>
      </w:r>
      <w:r>
        <w:rPr>
          <w:szCs w:val="28"/>
        </w:rPr>
        <w:t>ệ</w:t>
      </w:r>
      <w:r>
        <w:rPr>
          <w:szCs w:val="28"/>
        </w:rPr>
        <w:t>n nhi</w:t>
      </w:r>
      <w:r>
        <w:rPr>
          <w:szCs w:val="28"/>
        </w:rPr>
        <w:t>ệ</w:t>
      </w:r>
      <w:r>
        <w:rPr>
          <w:szCs w:val="28"/>
        </w:rPr>
        <w:t>m v</w:t>
      </w:r>
      <w:r>
        <w:rPr>
          <w:szCs w:val="28"/>
        </w:rPr>
        <w:t>ụ</w:t>
      </w:r>
      <w:r>
        <w:rPr>
          <w:szCs w:val="28"/>
        </w:rPr>
        <w:t>, công v</w:t>
      </w:r>
      <w:r>
        <w:rPr>
          <w:szCs w:val="28"/>
        </w:rPr>
        <w:t>ụ</w:t>
      </w:r>
      <w:r>
        <w:rPr>
          <w:szCs w:val="28"/>
        </w:rPr>
        <w:t xml:space="preserve"> c</w:t>
      </w:r>
      <w:r>
        <w:rPr>
          <w:szCs w:val="28"/>
        </w:rPr>
        <w:t>ủ</w:t>
      </w:r>
      <w:r>
        <w:rPr>
          <w:szCs w:val="28"/>
        </w:rPr>
        <w:t>a cơ quan, t</w:t>
      </w:r>
      <w:r>
        <w:rPr>
          <w:szCs w:val="28"/>
        </w:rPr>
        <w:t>ổ</w:t>
      </w:r>
      <w:r>
        <w:rPr>
          <w:szCs w:val="28"/>
        </w:rPr>
        <w:t xml:space="preserve"> ch</w:t>
      </w:r>
      <w:r>
        <w:rPr>
          <w:szCs w:val="28"/>
        </w:rPr>
        <w:t>ứ</w:t>
      </w:r>
      <w:r>
        <w:rPr>
          <w:szCs w:val="28"/>
        </w:rPr>
        <w:t xml:space="preserve">c do </w:t>
      </w:r>
      <w:r>
        <w:rPr>
          <w:szCs w:val="28"/>
        </w:rPr>
        <w:t>Ủ</w:t>
      </w:r>
      <w:r>
        <w:rPr>
          <w:szCs w:val="28"/>
        </w:rPr>
        <w:t>y ban nhân dân c</w:t>
      </w:r>
      <w:r>
        <w:rPr>
          <w:szCs w:val="28"/>
        </w:rPr>
        <w:t>ấ</w:t>
      </w:r>
      <w:r>
        <w:rPr>
          <w:szCs w:val="28"/>
        </w:rPr>
        <w:t>p xã qu</w:t>
      </w:r>
      <w:r>
        <w:rPr>
          <w:szCs w:val="28"/>
        </w:rPr>
        <w:t>ả</w:t>
      </w:r>
      <w:r>
        <w:rPr>
          <w:szCs w:val="28"/>
        </w:rPr>
        <w:t>n lý tr</w:t>
      </w:r>
      <w:r>
        <w:rPr>
          <w:szCs w:val="28"/>
        </w:rPr>
        <w:t>ự</w:t>
      </w:r>
      <w:r>
        <w:rPr>
          <w:szCs w:val="28"/>
        </w:rPr>
        <w:t>c ti</w:t>
      </w:r>
      <w:r>
        <w:rPr>
          <w:szCs w:val="28"/>
        </w:rPr>
        <w:t>ế</w:t>
      </w:r>
      <w:r>
        <w:rPr>
          <w:szCs w:val="28"/>
        </w:rPr>
        <w:t>p</w:t>
      </w:r>
      <w:r>
        <w:rPr>
          <w:szCs w:val="28"/>
        </w:rPr>
        <w:t xml:space="preserve"> (kho</w:t>
      </w:r>
      <w:r>
        <w:rPr>
          <w:szCs w:val="28"/>
        </w:rPr>
        <w:t>ả</w:t>
      </w:r>
      <w:r>
        <w:rPr>
          <w:szCs w:val="28"/>
        </w:rPr>
        <w:t>n 1 Đi</w:t>
      </w:r>
      <w:r>
        <w:rPr>
          <w:szCs w:val="28"/>
        </w:rPr>
        <w:t>ề</w:t>
      </w:r>
      <w:r>
        <w:rPr>
          <w:szCs w:val="28"/>
        </w:rPr>
        <w:t>u 13)</w:t>
      </w:r>
      <w:r>
        <w:rPr>
          <w:szCs w:val="28"/>
          <w:lang w:val="vi-VN"/>
        </w:rPr>
        <w:t>;</w:t>
      </w:r>
      <w:r>
        <w:rPr>
          <w:color w:val="0070C0"/>
          <w:szCs w:val="28"/>
        </w:rPr>
        <w:t xml:space="preserve"> </w:t>
      </w:r>
      <w:r>
        <w:rPr>
          <w:szCs w:val="28"/>
        </w:rPr>
        <w:t>s</w:t>
      </w:r>
      <w:r>
        <w:rPr>
          <w:szCs w:val="28"/>
        </w:rPr>
        <w:t>ử</w:t>
      </w:r>
      <w:r>
        <w:rPr>
          <w:szCs w:val="28"/>
        </w:rPr>
        <w:t>a đ</w:t>
      </w:r>
      <w:r>
        <w:rPr>
          <w:szCs w:val="28"/>
        </w:rPr>
        <w:t>ổ</w:t>
      </w:r>
      <w:r>
        <w:rPr>
          <w:szCs w:val="28"/>
        </w:rPr>
        <w:t>i, hoàn thi</w:t>
      </w:r>
      <w:r>
        <w:rPr>
          <w:szCs w:val="28"/>
        </w:rPr>
        <w:t>ệ</w:t>
      </w:r>
      <w:r>
        <w:rPr>
          <w:szCs w:val="28"/>
        </w:rPr>
        <w:t>n quy đ</w:t>
      </w:r>
      <w:r>
        <w:rPr>
          <w:szCs w:val="28"/>
        </w:rPr>
        <w:t>ị</w:t>
      </w:r>
      <w:r>
        <w:rPr>
          <w:szCs w:val="28"/>
        </w:rPr>
        <w:t>nh v</w:t>
      </w:r>
      <w:r>
        <w:rPr>
          <w:szCs w:val="28"/>
        </w:rPr>
        <w:t>ề</w:t>
      </w:r>
      <w:r>
        <w:rPr>
          <w:szCs w:val="28"/>
        </w:rPr>
        <w:t xml:space="preserve"> th</w:t>
      </w:r>
      <w:r>
        <w:rPr>
          <w:szCs w:val="28"/>
        </w:rPr>
        <w:t>ẩ</w:t>
      </w:r>
      <w:r>
        <w:rPr>
          <w:szCs w:val="28"/>
        </w:rPr>
        <w:t>m quy</w:t>
      </w:r>
      <w:r>
        <w:rPr>
          <w:szCs w:val="28"/>
        </w:rPr>
        <w:t>ề</w:t>
      </w:r>
      <w:r>
        <w:rPr>
          <w:szCs w:val="28"/>
        </w:rPr>
        <w:t>n gi</w:t>
      </w:r>
      <w:r>
        <w:rPr>
          <w:szCs w:val="28"/>
        </w:rPr>
        <w:t>ả</w:t>
      </w:r>
      <w:r>
        <w:rPr>
          <w:szCs w:val="28"/>
        </w:rPr>
        <w:t>i quy</w:t>
      </w:r>
      <w:r>
        <w:rPr>
          <w:szCs w:val="28"/>
        </w:rPr>
        <w:t>ế</w:t>
      </w:r>
      <w:r>
        <w:rPr>
          <w:szCs w:val="28"/>
        </w:rPr>
        <w:t>t t</w:t>
      </w:r>
      <w:r>
        <w:rPr>
          <w:szCs w:val="28"/>
        </w:rPr>
        <w:t>ố</w:t>
      </w:r>
      <w:r>
        <w:rPr>
          <w:szCs w:val="28"/>
        </w:rPr>
        <w:t xml:space="preserve"> cáo t</w:t>
      </w:r>
      <w:r>
        <w:rPr>
          <w:szCs w:val="28"/>
        </w:rPr>
        <w:t>ạ</w:t>
      </w:r>
      <w:r>
        <w:rPr>
          <w:szCs w:val="28"/>
        </w:rPr>
        <w:t>i</w:t>
      </w:r>
      <w:r>
        <w:rPr>
          <w:szCs w:val="28"/>
        </w:rPr>
        <w:t xml:space="preserve"> kho</w:t>
      </w:r>
      <w:r>
        <w:rPr>
          <w:szCs w:val="28"/>
        </w:rPr>
        <w:t>ả</w:t>
      </w:r>
      <w:r>
        <w:rPr>
          <w:szCs w:val="28"/>
        </w:rPr>
        <w:t>n 3 Đi</w:t>
      </w:r>
      <w:r>
        <w:rPr>
          <w:szCs w:val="28"/>
        </w:rPr>
        <w:t>ề</w:t>
      </w:r>
      <w:r>
        <w:rPr>
          <w:szCs w:val="28"/>
        </w:rPr>
        <w:t>u 13 là c</w:t>
      </w:r>
      <w:r>
        <w:rPr>
          <w:szCs w:val="28"/>
        </w:rPr>
        <w:t>ủ</w:t>
      </w:r>
      <w:r>
        <w:rPr>
          <w:szCs w:val="28"/>
        </w:rPr>
        <w:t>a Ngư</w:t>
      </w:r>
      <w:r>
        <w:rPr>
          <w:szCs w:val="28"/>
        </w:rPr>
        <w:t>ờ</w:t>
      </w:r>
      <w:r>
        <w:rPr>
          <w:szCs w:val="28"/>
        </w:rPr>
        <w:t>i đ</w:t>
      </w:r>
      <w:r>
        <w:rPr>
          <w:szCs w:val="28"/>
        </w:rPr>
        <w:t>ứ</w:t>
      </w:r>
      <w:r>
        <w:rPr>
          <w:szCs w:val="28"/>
        </w:rPr>
        <w:t>ng đ</w:t>
      </w:r>
      <w:r>
        <w:rPr>
          <w:szCs w:val="28"/>
        </w:rPr>
        <w:t>ầ</w:t>
      </w:r>
      <w:r>
        <w:rPr>
          <w:szCs w:val="28"/>
        </w:rPr>
        <w:t xml:space="preserve">u </w:t>
      </w:r>
      <w:r>
        <w:rPr>
          <w:szCs w:val="28"/>
        </w:rPr>
        <w:t>cơ quan chuyên môn, t</w:t>
      </w:r>
      <w:r>
        <w:rPr>
          <w:szCs w:val="28"/>
        </w:rPr>
        <w:t>ổ</w:t>
      </w:r>
      <w:r>
        <w:rPr>
          <w:szCs w:val="28"/>
        </w:rPr>
        <w:t xml:space="preserve"> ch</w:t>
      </w:r>
      <w:r>
        <w:rPr>
          <w:szCs w:val="28"/>
        </w:rPr>
        <w:t>ứ</w:t>
      </w:r>
      <w:r>
        <w:rPr>
          <w:szCs w:val="28"/>
        </w:rPr>
        <w:t>c hành chính khác thu</w:t>
      </w:r>
      <w:r>
        <w:rPr>
          <w:szCs w:val="28"/>
        </w:rPr>
        <w:t>ộ</w:t>
      </w:r>
      <w:r>
        <w:rPr>
          <w:szCs w:val="28"/>
        </w:rPr>
        <w:t xml:space="preserve">c </w:t>
      </w:r>
      <w:r>
        <w:rPr>
          <w:szCs w:val="28"/>
        </w:rPr>
        <w:t>Ủ</w:t>
      </w:r>
      <w:r>
        <w:rPr>
          <w:szCs w:val="28"/>
        </w:rPr>
        <w:t>y ban nhân dân c</w:t>
      </w:r>
      <w:r>
        <w:rPr>
          <w:szCs w:val="28"/>
        </w:rPr>
        <w:t>ấ</w:t>
      </w:r>
      <w:r>
        <w:rPr>
          <w:szCs w:val="28"/>
        </w:rPr>
        <w:t>p t</w:t>
      </w:r>
      <w:r>
        <w:rPr>
          <w:szCs w:val="28"/>
        </w:rPr>
        <w:t>ỉ</w:t>
      </w:r>
      <w:r>
        <w:rPr>
          <w:szCs w:val="28"/>
        </w:rPr>
        <w:t>nh</w:t>
      </w:r>
      <w:r>
        <w:rPr>
          <w:szCs w:val="28"/>
          <w:lang w:val="vi-VN"/>
        </w:rPr>
        <w:t xml:space="preserve">; </w:t>
      </w:r>
      <w:r>
        <w:rPr>
          <w:szCs w:val="28"/>
        </w:rPr>
        <w:t>s</w:t>
      </w:r>
      <w:r>
        <w:rPr>
          <w:szCs w:val="28"/>
        </w:rPr>
        <w:t>ử</w:t>
      </w:r>
      <w:r>
        <w:rPr>
          <w:szCs w:val="28"/>
        </w:rPr>
        <w:t>a đ</w:t>
      </w:r>
      <w:r>
        <w:rPr>
          <w:szCs w:val="28"/>
        </w:rPr>
        <w:t>ổ</w:t>
      </w:r>
      <w:r>
        <w:rPr>
          <w:szCs w:val="28"/>
        </w:rPr>
        <w:t>i, hoàn thi</w:t>
      </w:r>
      <w:r>
        <w:rPr>
          <w:szCs w:val="28"/>
        </w:rPr>
        <w:t>ệ</w:t>
      </w:r>
      <w:r>
        <w:rPr>
          <w:szCs w:val="28"/>
        </w:rPr>
        <w:t>n quy đ</w:t>
      </w:r>
      <w:r>
        <w:rPr>
          <w:szCs w:val="28"/>
        </w:rPr>
        <w:t>ị</w:t>
      </w:r>
      <w:r>
        <w:rPr>
          <w:szCs w:val="28"/>
        </w:rPr>
        <w:t>nh v</w:t>
      </w:r>
      <w:r>
        <w:rPr>
          <w:szCs w:val="28"/>
        </w:rPr>
        <w:t>ề</w:t>
      </w:r>
      <w:r>
        <w:rPr>
          <w:szCs w:val="28"/>
        </w:rPr>
        <w:t xml:space="preserve"> th</w:t>
      </w:r>
      <w:r>
        <w:rPr>
          <w:szCs w:val="28"/>
        </w:rPr>
        <w:t>ẩ</w:t>
      </w:r>
      <w:r>
        <w:rPr>
          <w:szCs w:val="28"/>
        </w:rPr>
        <w:t>m quy</w:t>
      </w:r>
      <w:r>
        <w:rPr>
          <w:szCs w:val="28"/>
        </w:rPr>
        <w:t>ề</w:t>
      </w:r>
      <w:r>
        <w:rPr>
          <w:szCs w:val="28"/>
        </w:rPr>
        <w:t>n gi</w:t>
      </w:r>
      <w:r>
        <w:rPr>
          <w:szCs w:val="28"/>
        </w:rPr>
        <w:t>ả</w:t>
      </w:r>
      <w:r>
        <w:rPr>
          <w:szCs w:val="28"/>
        </w:rPr>
        <w:t>i quy</w:t>
      </w:r>
      <w:r>
        <w:rPr>
          <w:szCs w:val="28"/>
        </w:rPr>
        <w:t>ế</w:t>
      </w:r>
      <w:r>
        <w:rPr>
          <w:szCs w:val="28"/>
        </w:rPr>
        <w:t>t t</w:t>
      </w:r>
      <w:r>
        <w:rPr>
          <w:szCs w:val="28"/>
        </w:rPr>
        <w:t>ố</w:t>
      </w:r>
      <w:r>
        <w:rPr>
          <w:szCs w:val="28"/>
        </w:rPr>
        <w:t xml:space="preserve"> cáo c</w:t>
      </w:r>
      <w:r>
        <w:rPr>
          <w:szCs w:val="28"/>
        </w:rPr>
        <w:t>ủ</w:t>
      </w:r>
      <w:r>
        <w:rPr>
          <w:szCs w:val="28"/>
        </w:rPr>
        <w:t>a</w:t>
      </w:r>
      <w:r>
        <w:rPr>
          <w:szCs w:val="28"/>
        </w:rPr>
        <w:t xml:space="preserve"> Ch</w:t>
      </w:r>
      <w:r>
        <w:rPr>
          <w:szCs w:val="28"/>
        </w:rPr>
        <w:t>ủ</w:t>
      </w:r>
      <w:r>
        <w:rPr>
          <w:szCs w:val="28"/>
        </w:rPr>
        <w:t xml:space="preserve"> t</w:t>
      </w:r>
      <w:r>
        <w:rPr>
          <w:szCs w:val="28"/>
        </w:rPr>
        <w:t>ị</w:t>
      </w:r>
      <w:r>
        <w:rPr>
          <w:szCs w:val="28"/>
        </w:rPr>
        <w:t xml:space="preserve">ch </w:t>
      </w:r>
      <w:r>
        <w:rPr>
          <w:szCs w:val="28"/>
        </w:rPr>
        <w:t>Ủ</w:t>
      </w:r>
      <w:r>
        <w:rPr>
          <w:szCs w:val="28"/>
        </w:rPr>
        <w:t>y ban nhân dân c</w:t>
      </w:r>
      <w:r>
        <w:rPr>
          <w:szCs w:val="28"/>
        </w:rPr>
        <w:t>ấ</w:t>
      </w:r>
      <w:r>
        <w:rPr>
          <w:szCs w:val="28"/>
        </w:rPr>
        <w:t>p t</w:t>
      </w:r>
      <w:r>
        <w:rPr>
          <w:szCs w:val="28"/>
        </w:rPr>
        <w:t>ỉ</w:t>
      </w:r>
      <w:r>
        <w:rPr>
          <w:szCs w:val="28"/>
        </w:rPr>
        <w:t>nh</w:t>
      </w:r>
      <w:r>
        <w:rPr>
          <w:szCs w:val="28"/>
        </w:rPr>
        <w:t xml:space="preserve"> g</w:t>
      </w:r>
      <w:r>
        <w:rPr>
          <w:szCs w:val="28"/>
        </w:rPr>
        <w:t>i</w:t>
      </w:r>
      <w:r>
        <w:rPr>
          <w:szCs w:val="28"/>
        </w:rPr>
        <w:t>ả</w:t>
      </w:r>
      <w:r>
        <w:rPr>
          <w:szCs w:val="28"/>
        </w:rPr>
        <w:t>i quy</w:t>
      </w:r>
      <w:r>
        <w:rPr>
          <w:szCs w:val="28"/>
        </w:rPr>
        <w:t>ế</w:t>
      </w:r>
      <w:r>
        <w:rPr>
          <w:szCs w:val="28"/>
        </w:rPr>
        <w:t>t t</w:t>
      </w:r>
      <w:r>
        <w:rPr>
          <w:szCs w:val="28"/>
        </w:rPr>
        <w:t>ố</w:t>
      </w:r>
      <w:r>
        <w:rPr>
          <w:szCs w:val="28"/>
        </w:rPr>
        <w:t xml:space="preserve"> cáo hành vi vi ph</w:t>
      </w:r>
      <w:r>
        <w:rPr>
          <w:szCs w:val="28"/>
        </w:rPr>
        <w:t>ạ</w:t>
      </w:r>
      <w:r>
        <w:rPr>
          <w:szCs w:val="28"/>
        </w:rPr>
        <w:t>m pháp lu</w:t>
      </w:r>
      <w:r>
        <w:rPr>
          <w:szCs w:val="28"/>
        </w:rPr>
        <w:t>ậ</w:t>
      </w:r>
      <w:r>
        <w:rPr>
          <w:szCs w:val="28"/>
        </w:rPr>
        <w:t>t trong vi</w:t>
      </w:r>
      <w:r>
        <w:rPr>
          <w:szCs w:val="28"/>
        </w:rPr>
        <w:t>ệ</w:t>
      </w:r>
      <w:r>
        <w:rPr>
          <w:szCs w:val="28"/>
        </w:rPr>
        <w:t>c th</w:t>
      </w:r>
      <w:r>
        <w:rPr>
          <w:szCs w:val="28"/>
        </w:rPr>
        <w:t>ự</w:t>
      </w:r>
      <w:r>
        <w:rPr>
          <w:szCs w:val="28"/>
        </w:rPr>
        <w:t>c hi</w:t>
      </w:r>
      <w:r>
        <w:rPr>
          <w:szCs w:val="28"/>
        </w:rPr>
        <w:t>ệ</w:t>
      </w:r>
      <w:r>
        <w:rPr>
          <w:szCs w:val="28"/>
        </w:rPr>
        <w:t>n nhi</w:t>
      </w:r>
      <w:r>
        <w:rPr>
          <w:szCs w:val="28"/>
        </w:rPr>
        <w:t>ệ</w:t>
      </w:r>
      <w:r>
        <w:rPr>
          <w:szCs w:val="28"/>
        </w:rPr>
        <w:t>m v</w:t>
      </w:r>
      <w:r>
        <w:rPr>
          <w:szCs w:val="28"/>
        </w:rPr>
        <w:t>ụ</w:t>
      </w:r>
      <w:r>
        <w:rPr>
          <w:szCs w:val="28"/>
        </w:rPr>
        <w:t>, công v</w:t>
      </w:r>
      <w:r>
        <w:rPr>
          <w:szCs w:val="28"/>
        </w:rPr>
        <w:t>ụ</w:t>
      </w:r>
      <w:r>
        <w:rPr>
          <w:szCs w:val="28"/>
        </w:rPr>
        <w:t xml:space="preserve"> c</w:t>
      </w:r>
      <w:r>
        <w:rPr>
          <w:szCs w:val="28"/>
        </w:rPr>
        <w:t>ủ</w:t>
      </w:r>
      <w:r>
        <w:rPr>
          <w:szCs w:val="28"/>
        </w:rPr>
        <w:t>a Ch</w:t>
      </w:r>
      <w:r>
        <w:rPr>
          <w:szCs w:val="28"/>
        </w:rPr>
        <w:t>ủ</w:t>
      </w:r>
      <w:r>
        <w:rPr>
          <w:szCs w:val="28"/>
        </w:rPr>
        <w:t xml:space="preserve"> t</w:t>
      </w:r>
      <w:r>
        <w:rPr>
          <w:szCs w:val="28"/>
        </w:rPr>
        <w:t>ị</w:t>
      </w:r>
      <w:r>
        <w:rPr>
          <w:szCs w:val="28"/>
        </w:rPr>
        <w:t>ch, Phó Ch</w:t>
      </w:r>
      <w:r>
        <w:rPr>
          <w:szCs w:val="28"/>
        </w:rPr>
        <w:t>ủ</w:t>
      </w:r>
      <w:r>
        <w:rPr>
          <w:szCs w:val="28"/>
        </w:rPr>
        <w:t xml:space="preserve"> t</w:t>
      </w:r>
      <w:r>
        <w:rPr>
          <w:szCs w:val="28"/>
        </w:rPr>
        <w:t>ị</w:t>
      </w:r>
      <w:r>
        <w:rPr>
          <w:szCs w:val="28"/>
        </w:rPr>
        <w:t xml:space="preserve">ch </w:t>
      </w:r>
      <w:r>
        <w:rPr>
          <w:szCs w:val="28"/>
        </w:rPr>
        <w:t>Ủ</w:t>
      </w:r>
      <w:r>
        <w:rPr>
          <w:szCs w:val="28"/>
        </w:rPr>
        <w:t>y ban nhân dân c</w:t>
      </w:r>
      <w:r>
        <w:rPr>
          <w:szCs w:val="28"/>
        </w:rPr>
        <w:t>ấ</w:t>
      </w:r>
      <w:r>
        <w:rPr>
          <w:szCs w:val="28"/>
        </w:rPr>
        <w:t>p xã, ngư</w:t>
      </w:r>
      <w:r>
        <w:rPr>
          <w:szCs w:val="28"/>
        </w:rPr>
        <w:t>ờ</w:t>
      </w:r>
      <w:r>
        <w:rPr>
          <w:szCs w:val="28"/>
        </w:rPr>
        <w:t>i đ</w:t>
      </w:r>
      <w:r>
        <w:rPr>
          <w:szCs w:val="28"/>
        </w:rPr>
        <w:t>ứ</w:t>
      </w:r>
      <w:r>
        <w:rPr>
          <w:szCs w:val="28"/>
        </w:rPr>
        <w:t>ng đ</w:t>
      </w:r>
      <w:r>
        <w:rPr>
          <w:szCs w:val="28"/>
        </w:rPr>
        <w:t>ầ</w:t>
      </w:r>
      <w:r>
        <w:rPr>
          <w:szCs w:val="28"/>
        </w:rPr>
        <w:t>u, c</w:t>
      </w:r>
      <w:r>
        <w:rPr>
          <w:szCs w:val="28"/>
        </w:rPr>
        <w:t>ấ</w:t>
      </w:r>
      <w:r>
        <w:rPr>
          <w:szCs w:val="28"/>
        </w:rPr>
        <w:t>p phó c</w:t>
      </w:r>
      <w:r>
        <w:rPr>
          <w:szCs w:val="28"/>
        </w:rPr>
        <w:t>ủ</w:t>
      </w:r>
      <w:r>
        <w:rPr>
          <w:szCs w:val="28"/>
        </w:rPr>
        <w:t>a ngư</w:t>
      </w:r>
      <w:r>
        <w:rPr>
          <w:szCs w:val="28"/>
        </w:rPr>
        <w:t>ờ</w:t>
      </w:r>
      <w:r>
        <w:rPr>
          <w:szCs w:val="28"/>
        </w:rPr>
        <w:t>i đ</w:t>
      </w:r>
      <w:r>
        <w:rPr>
          <w:szCs w:val="28"/>
        </w:rPr>
        <w:t>ứ</w:t>
      </w:r>
      <w:r>
        <w:rPr>
          <w:szCs w:val="28"/>
        </w:rPr>
        <w:t>ng đ</w:t>
      </w:r>
      <w:r>
        <w:rPr>
          <w:szCs w:val="28"/>
        </w:rPr>
        <w:t>ầ</w:t>
      </w:r>
      <w:r>
        <w:rPr>
          <w:szCs w:val="28"/>
        </w:rPr>
        <w:t>u cơ quan chuyên môn, t</w:t>
      </w:r>
      <w:r>
        <w:rPr>
          <w:szCs w:val="28"/>
        </w:rPr>
        <w:t>ổ</w:t>
      </w:r>
      <w:r>
        <w:rPr>
          <w:szCs w:val="28"/>
        </w:rPr>
        <w:t xml:space="preserve"> ch</w:t>
      </w:r>
      <w:r>
        <w:rPr>
          <w:szCs w:val="28"/>
        </w:rPr>
        <w:t>ứ</w:t>
      </w:r>
      <w:r>
        <w:rPr>
          <w:szCs w:val="28"/>
        </w:rPr>
        <w:t>c hành chính khác thu</w:t>
      </w:r>
      <w:r>
        <w:rPr>
          <w:szCs w:val="28"/>
        </w:rPr>
        <w:t>ộ</w:t>
      </w:r>
      <w:r>
        <w:rPr>
          <w:szCs w:val="28"/>
        </w:rPr>
        <w:t xml:space="preserve">c </w:t>
      </w:r>
      <w:r>
        <w:rPr>
          <w:szCs w:val="28"/>
        </w:rPr>
        <w:t>Ủ</w:t>
      </w:r>
      <w:r>
        <w:rPr>
          <w:szCs w:val="28"/>
        </w:rPr>
        <w:t>y ban nhân dân c</w:t>
      </w:r>
      <w:r>
        <w:rPr>
          <w:szCs w:val="28"/>
        </w:rPr>
        <w:t>ấ</w:t>
      </w:r>
      <w:r>
        <w:rPr>
          <w:szCs w:val="28"/>
        </w:rPr>
        <w:t>p t</w:t>
      </w:r>
      <w:r>
        <w:rPr>
          <w:szCs w:val="28"/>
        </w:rPr>
        <w:t>ỉ</w:t>
      </w:r>
      <w:r>
        <w:rPr>
          <w:szCs w:val="28"/>
        </w:rPr>
        <w:t>nh, công ch</w:t>
      </w:r>
      <w:r>
        <w:rPr>
          <w:szCs w:val="28"/>
        </w:rPr>
        <w:t>ứ</w:t>
      </w:r>
      <w:r>
        <w:rPr>
          <w:szCs w:val="28"/>
        </w:rPr>
        <w:t>c do mình b</w:t>
      </w:r>
      <w:r>
        <w:rPr>
          <w:szCs w:val="28"/>
        </w:rPr>
        <w:t>ổ</w:t>
      </w:r>
      <w:r>
        <w:rPr>
          <w:szCs w:val="28"/>
        </w:rPr>
        <w:t xml:space="preserve"> nhi</w:t>
      </w:r>
      <w:r>
        <w:rPr>
          <w:szCs w:val="28"/>
        </w:rPr>
        <w:t>ệ</w:t>
      </w:r>
      <w:r>
        <w:rPr>
          <w:szCs w:val="28"/>
        </w:rPr>
        <w:t>m, qu</w:t>
      </w:r>
      <w:r>
        <w:rPr>
          <w:szCs w:val="28"/>
        </w:rPr>
        <w:t>ả</w:t>
      </w:r>
      <w:r>
        <w:rPr>
          <w:szCs w:val="28"/>
        </w:rPr>
        <w:t>n lý tr</w:t>
      </w:r>
      <w:r>
        <w:rPr>
          <w:szCs w:val="28"/>
        </w:rPr>
        <w:t>ự</w:t>
      </w:r>
      <w:r>
        <w:rPr>
          <w:szCs w:val="28"/>
        </w:rPr>
        <w:t>c ti</w:t>
      </w:r>
      <w:r>
        <w:rPr>
          <w:szCs w:val="28"/>
        </w:rPr>
        <w:t>ế</w:t>
      </w:r>
      <w:r>
        <w:rPr>
          <w:szCs w:val="28"/>
        </w:rPr>
        <w:t>p</w:t>
      </w:r>
      <w:r>
        <w:rPr>
          <w:szCs w:val="28"/>
        </w:rPr>
        <w:t xml:space="preserve"> (đi</w:t>
      </w:r>
      <w:r>
        <w:rPr>
          <w:szCs w:val="28"/>
        </w:rPr>
        <w:t>ể</w:t>
      </w:r>
      <w:r>
        <w:rPr>
          <w:szCs w:val="28"/>
        </w:rPr>
        <w:t>m a kho</w:t>
      </w:r>
      <w:r>
        <w:rPr>
          <w:szCs w:val="28"/>
        </w:rPr>
        <w:t>ả</w:t>
      </w:r>
      <w:r>
        <w:rPr>
          <w:szCs w:val="28"/>
        </w:rPr>
        <w:t>n 4 Đi</w:t>
      </w:r>
      <w:r>
        <w:rPr>
          <w:szCs w:val="28"/>
        </w:rPr>
        <w:t>ề</w:t>
      </w:r>
      <w:r>
        <w:rPr>
          <w:szCs w:val="28"/>
        </w:rPr>
        <w:t>u 13).</w:t>
      </w:r>
    </w:p>
    <w:p w:rsidR="00C1732A" w:rsidRDefault="008E37DC">
      <w:pPr>
        <w:spacing w:after="120" w:line="264" w:lineRule="auto"/>
        <w:ind w:firstLine="709"/>
        <w:rPr>
          <w:szCs w:val="28"/>
        </w:rPr>
      </w:pPr>
      <w:r>
        <w:rPr>
          <w:szCs w:val="28"/>
          <w:lang w:val="vi-VN"/>
        </w:rPr>
        <w:t>-</w:t>
      </w:r>
      <w:r>
        <w:rPr>
          <w:szCs w:val="28"/>
        </w:rPr>
        <w:t xml:space="preserve"> V</w:t>
      </w:r>
      <w:r>
        <w:rPr>
          <w:szCs w:val="28"/>
        </w:rPr>
        <w:t>ề</w:t>
      </w:r>
      <w:r>
        <w:rPr>
          <w:szCs w:val="28"/>
        </w:rPr>
        <w:t xml:space="preserve"> th</w:t>
      </w:r>
      <w:r>
        <w:rPr>
          <w:szCs w:val="28"/>
        </w:rPr>
        <w:t>ẩ</w:t>
      </w:r>
      <w:r>
        <w:rPr>
          <w:szCs w:val="28"/>
        </w:rPr>
        <w:t>m qu</w:t>
      </w:r>
      <w:r>
        <w:rPr>
          <w:szCs w:val="28"/>
        </w:rPr>
        <w:t>y</w:t>
      </w:r>
      <w:r>
        <w:rPr>
          <w:szCs w:val="28"/>
        </w:rPr>
        <w:t>ề</w:t>
      </w:r>
      <w:r>
        <w:rPr>
          <w:szCs w:val="28"/>
        </w:rPr>
        <w:t>n gi</w:t>
      </w:r>
      <w:r>
        <w:rPr>
          <w:szCs w:val="28"/>
        </w:rPr>
        <w:t>ả</w:t>
      </w:r>
      <w:r>
        <w:rPr>
          <w:szCs w:val="28"/>
        </w:rPr>
        <w:t>i quy</w:t>
      </w:r>
      <w:r>
        <w:rPr>
          <w:szCs w:val="28"/>
        </w:rPr>
        <w:t>ế</w:t>
      </w:r>
      <w:r>
        <w:rPr>
          <w:szCs w:val="28"/>
        </w:rPr>
        <w:t>t t</w:t>
      </w:r>
      <w:r>
        <w:rPr>
          <w:szCs w:val="28"/>
        </w:rPr>
        <w:t>ố</w:t>
      </w:r>
      <w:r>
        <w:rPr>
          <w:szCs w:val="28"/>
        </w:rPr>
        <w:t xml:space="preserve"> cáo hành vi vi ph</w:t>
      </w:r>
      <w:r>
        <w:rPr>
          <w:szCs w:val="28"/>
        </w:rPr>
        <w:t>ạ</w:t>
      </w:r>
      <w:r>
        <w:rPr>
          <w:szCs w:val="28"/>
        </w:rPr>
        <w:t>m pháp lu</w:t>
      </w:r>
      <w:r>
        <w:rPr>
          <w:szCs w:val="28"/>
        </w:rPr>
        <w:t>ậ</w:t>
      </w:r>
      <w:r>
        <w:rPr>
          <w:szCs w:val="28"/>
        </w:rPr>
        <w:t>t trong vi</w:t>
      </w:r>
      <w:r>
        <w:rPr>
          <w:szCs w:val="28"/>
        </w:rPr>
        <w:t>ệ</w:t>
      </w:r>
      <w:r>
        <w:rPr>
          <w:szCs w:val="28"/>
        </w:rPr>
        <w:t>c th</w:t>
      </w:r>
      <w:r>
        <w:rPr>
          <w:szCs w:val="28"/>
        </w:rPr>
        <w:t>ự</w:t>
      </w:r>
      <w:r>
        <w:rPr>
          <w:szCs w:val="28"/>
        </w:rPr>
        <w:t>c hi</w:t>
      </w:r>
      <w:r>
        <w:rPr>
          <w:szCs w:val="28"/>
        </w:rPr>
        <w:t>ệ</w:t>
      </w:r>
      <w:r>
        <w:rPr>
          <w:szCs w:val="28"/>
        </w:rPr>
        <w:t>n nhi</w:t>
      </w:r>
      <w:r>
        <w:rPr>
          <w:szCs w:val="28"/>
        </w:rPr>
        <w:t>ệ</w:t>
      </w:r>
      <w:r>
        <w:rPr>
          <w:szCs w:val="28"/>
        </w:rPr>
        <w:t>m v</w:t>
      </w:r>
      <w:r>
        <w:rPr>
          <w:szCs w:val="28"/>
        </w:rPr>
        <w:t>ụ</w:t>
      </w:r>
      <w:r>
        <w:rPr>
          <w:szCs w:val="28"/>
        </w:rPr>
        <w:t>, công v</w:t>
      </w:r>
      <w:r>
        <w:rPr>
          <w:szCs w:val="28"/>
        </w:rPr>
        <w:t>ụ</w:t>
      </w:r>
      <w:r>
        <w:rPr>
          <w:szCs w:val="28"/>
        </w:rPr>
        <w:t xml:space="preserve"> trong Vi</w:t>
      </w:r>
      <w:r>
        <w:rPr>
          <w:szCs w:val="28"/>
        </w:rPr>
        <w:t>ệ</w:t>
      </w:r>
      <w:r>
        <w:rPr>
          <w:szCs w:val="28"/>
        </w:rPr>
        <w:t>n ki</w:t>
      </w:r>
      <w:r>
        <w:rPr>
          <w:szCs w:val="28"/>
        </w:rPr>
        <w:t>ể</w:t>
      </w:r>
      <w:r>
        <w:rPr>
          <w:szCs w:val="28"/>
        </w:rPr>
        <w:t>m sát nhân dân:</w:t>
      </w:r>
      <w:r>
        <w:rPr>
          <w:szCs w:val="28"/>
          <w:lang w:val="vi-VN"/>
        </w:rPr>
        <w:t xml:space="preserve"> </w:t>
      </w:r>
      <w:r>
        <w:rPr>
          <w:szCs w:val="28"/>
        </w:rPr>
        <w:t>đ</w:t>
      </w:r>
      <w:r>
        <w:rPr>
          <w:szCs w:val="28"/>
        </w:rPr>
        <w:t>ể</w:t>
      </w:r>
      <w:r>
        <w:rPr>
          <w:szCs w:val="28"/>
        </w:rPr>
        <w:t xml:space="preserve"> đ</w:t>
      </w:r>
      <w:r>
        <w:rPr>
          <w:szCs w:val="28"/>
        </w:rPr>
        <w:t>ồ</w:t>
      </w:r>
      <w:r>
        <w:rPr>
          <w:szCs w:val="28"/>
        </w:rPr>
        <w:t>ng b</w:t>
      </w:r>
      <w:r>
        <w:rPr>
          <w:szCs w:val="28"/>
        </w:rPr>
        <w:t>ộ</w:t>
      </w:r>
      <w:r>
        <w:rPr>
          <w:szCs w:val="28"/>
        </w:rPr>
        <w:t xml:space="preserve"> v</w:t>
      </w:r>
      <w:r>
        <w:rPr>
          <w:szCs w:val="28"/>
        </w:rPr>
        <w:t>ớ</w:t>
      </w:r>
      <w:r>
        <w:rPr>
          <w:szCs w:val="28"/>
        </w:rPr>
        <w:t>i Lu</w:t>
      </w:r>
      <w:r>
        <w:rPr>
          <w:szCs w:val="28"/>
        </w:rPr>
        <w:t>ậ</w:t>
      </w:r>
      <w:r>
        <w:rPr>
          <w:szCs w:val="28"/>
        </w:rPr>
        <w:t>t  s</w:t>
      </w:r>
      <w:r>
        <w:rPr>
          <w:szCs w:val="28"/>
        </w:rPr>
        <w:t>ử</w:t>
      </w:r>
      <w:r>
        <w:rPr>
          <w:szCs w:val="28"/>
        </w:rPr>
        <w:t>a đ</w:t>
      </w:r>
      <w:r>
        <w:rPr>
          <w:szCs w:val="28"/>
        </w:rPr>
        <w:t>ổ</w:t>
      </w:r>
      <w:r>
        <w:rPr>
          <w:szCs w:val="28"/>
        </w:rPr>
        <w:t>i, b</w:t>
      </w:r>
      <w:r>
        <w:rPr>
          <w:szCs w:val="28"/>
        </w:rPr>
        <w:t>ổ</w:t>
      </w:r>
      <w:r>
        <w:rPr>
          <w:szCs w:val="28"/>
        </w:rPr>
        <w:t xml:space="preserve"> sung m</w:t>
      </w:r>
      <w:r>
        <w:rPr>
          <w:szCs w:val="28"/>
        </w:rPr>
        <w:t>ộ</w:t>
      </w:r>
      <w:r>
        <w:rPr>
          <w:szCs w:val="28"/>
        </w:rPr>
        <w:t>t s</w:t>
      </w:r>
      <w:r>
        <w:rPr>
          <w:szCs w:val="28"/>
        </w:rPr>
        <w:t>ố</w:t>
      </w:r>
      <w:r>
        <w:rPr>
          <w:szCs w:val="28"/>
        </w:rPr>
        <w:t xml:space="preserve"> đi</w:t>
      </w:r>
      <w:r>
        <w:rPr>
          <w:szCs w:val="28"/>
        </w:rPr>
        <w:t>ề</w:t>
      </w:r>
      <w:r>
        <w:rPr>
          <w:szCs w:val="28"/>
        </w:rPr>
        <w:t>u c</w:t>
      </w:r>
      <w:r>
        <w:rPr>
          <w:szCs w:val="28"/>
        </w:rPr>
        <w:t>ủ</w:t>
      </w:r>
      <w:r>
        <w:rPr>
          <w:szCs w:val="28"/>
        </w:rPr>
        <w:t>a Lu</w:t>
      </w:r>
      <w:r>
        <w:rPr>
          <w:szCs w:val="28"/>
        </w:rPr>
        <w:t>ậ</w:t>
      </w:r>
      <w:r>
        <w:rPr>
          <w:szCs w:val="28"/>
        </w:rPr>
        <w:t>t T</w:t>
      </w:r>
      <w:r>
        <w:rPr>
          <w:szCs w:val="28"/>
        </w:rPr>
        <w:t>ổ</w:t>
      </w:r>
      <w:r>
        <w:rPr>
          <w:szCs w:val="28"/>
        </w:rPr>
        <w:t xml:space="preserve"> ch</w:t>
      </w:r>
      <w:r>
        <w:rPr>
          <w:szCs w:val="28"/>
        </w:rPr>
        <w:t>ứ</w:t>
      </w:r>
      <w:r>
        <w:rPr>
          <w:szCs w:val="28"/>
        </w:rPr>
        <w:t>c Vi</w:t>
      </w:r>
      <w:r>
        <w:rPr>
          <w:szCs w:val="28"/>
        </w:rPr>
        <w:t>ệ</w:t>
      </w:r>
      <w:r>
        <w:rPr>
          <w:szCs w:val="28"/>
        </w:rPr>
        <w:t>n ki</w:t>
      </w:r>
      <w:r>
        <w:rPr>
          <w:szCs w:val="28"/>
        </w:rPr>
        <w:t>ể</w:t>
      </w:r>
      <w:r>
        <w:rPr>
          <w:szCs w:val="28"/>
        </w:rPr>
        <w:t>m sát nhân dân, Lu</w:t>
      </w:r>
      <w:r>
        <w:rPr>
          <w:szCs w:val="28"/>
        </w:rPr>
        <w:t>ậ</w:t>
      </w:r>
      <w:r>
        <w:rPr>
          <w:szCs w:val="28"/>
        </w:rPr>
        <w:t>t s</w:t>
      </w:r>
      <w:r>
        <w:rPr>
          <w:szCs w:val="28"/>
        </w:rPr>
        <w:t>ử</w:t>
      </w:r>
      <w:r>
        <w:rPr>
          <w:szCs w:val="28"/>
        </w:rPr>
        <w:t>a đ</w:t>
      </w:r>
      <w:r>
        <w:rPr>
          <w:szCs w:val="28"/>
        </w:rPr>
        <w:t>ổ</w:t>
      </w:r>
      <w:r>
        <w:rPr>
          <w:szCs w:val="28"/>
        </w:rPr>
        <w:t>i, hoàn thi</w:t>
      </w:r>
      <w:r>
        <w:rPr>
          <w:szCs w:val="28"/>
        </w:rPr>
        <w:t>ệ</w:t>
      </w:r>
      <w:r>
        <w:rPr>
          <w:szCs w:val="28"/>
        </w:rPr>
        <w:t>n quy đ</w:t>
      </w:r>
      <w:r>
        <w:rPr>
          <w:szCs w:val="28"/>
        </w:rPr>
        <w:t>ị</w:t>
      </w:r>
      <w:r>
        <w:rPr>
          <w:szCs w:val="28"/>
        </w:rPr>
        <w:t>nh v</w:t>
      </w:r>
      <w:r>
        <w:rPr>
          <w:szCs w:val="28"/>
        </w:rPr>
        <w:t>ề</w:t>
      </w:r>
      <w:r>
        <w:rPr>
          <w:szCs w:val="28"/>
        </w:rPr>
        <w:t xml:space="preserve"> th</w:t>
      </w:r>
      <w:r>
        <w:rPr>
          <w:szCs w:val="28"/>
        </w:rPr>
        <w:t>ẩ</w:t>
      </w:r>
      <w:r>
        <w:rPr>
          <w:szCs w:val="28"/>
        </w:rPr>
        <w:t>m quy</w:t>
      </w:r>
      <w:r>
        <w:rPr>
          <w:szCs w:val="28"/>
        </w:rPr>
        <w:t>ề</w:t>
      </w:r>
      <w:r>
        <w:rPr>
          <w:szCs w:val="28"/>
        </w:rPr>
        <w:t xml:space="preserve">n </w:t>
      </w:r>
      <w:r>
        <w:rPr>
          <w:szCs w:val="28"/>
        </w:rPr>
        <w:t>gi</w:t>
      </w:r>
      <w:r>
        <w:rPr>
          <w:szCs w:val="28"/>
        </w:rPr>
        <w:t>ả</w:t>
      </w:r>
      <w:r>
        <w:rPr>
          <w:szCs w:val="28"/>
        </w:rPr>
        <w:t>i quy</w:t>
      </w:r>
      <w:r>
        <w:rPr>
          <w:szCs w:val="28"/>
        </w:rPr>
        <w:t>ế</w:t>
      </w:r>
      <w:r>
        <w:rPr>
          <w:szCs w:val="28"/>
        </w:rPr>
        <w:t>t t</w:t>
      </w:r>
      <w:r>
        <w:rPr>
          <w:szCs w:val="28"/>
        </w:rPr>
        <w:t>ố</w:t>
      </w:r>
      <w:r>
        <w:rPr>
          <w:szCs w:val="28"/>
        </w:rPr>
        <w:t xml:space="preserve"> cáo c</w:t>
      </w:r>
      <w:r>
        <w:rPr>
          <w:szCs w:val="28"/>
        </w:rPr>
        <w:t>ủ</w:t>
      </w:r>
      <w:r>
        <w:rPr>
          <w:szCs w:val="28"/>
        </w:rPr>
        <w:t xml:space="preserve">a </w:t>
      </w:r>
      <w:r>
        <w:rPr>
          <w:szCs w:val="28"/>
        </w:rPr>
        <w:t>Vi</w:t>
      </w:r>
      <w:r>
        <w:rPr>
          <w:szCs w:val="28"/>
        </w:rPr>
        <w:t>ệ</w:t>
      </w:r>
      <w:r>
        <w:rPr>
          <w:szCs w:val="28"/>
        </w:rPr>
        <w:t>n trư</w:t>
      </w:r>
      <w:r>
        <w:rPr>
          <w:szCs w:val="28"/>
        </w:rPr>
        <w:t>ở</w:t>
      </w:r>
      <w:r>
        <w:rPr>
          <w:szCs w:val="28"/>
        </w:rPr>
        <w:t>ng Vi</w:t>
      </w:r>
      <w:r>
        <w:rPr>
          <w:szCs w:val="28"/>
        </w:rPr>
        <w:t>ệ</w:t>
      </w:r>
      <w:r>
        <w:rPr>
          <w:szCs w:val="28"/>
        </w:rPr>
        <w:t>n ki</w:t>
      </w:r>
      <w:r>
        <w:rPr>
          <w:szCs w:val="28"/>
        </w:rPr>
        <w:t>ể</w:t>
      </w:r>
      <w:r>
        <w:rPr>
          <w:szCs w:val="28"/>
        </w:rPr>
        <w:t xml:space="preserve">m sát nhân dân </w:t>
      </w:r>
      <w:r>
        <w:rPr>
          <w:iCs/>
          <w:szCs w:val="28"/>
        </w:rPr>
        <w:t>khu v</w:t>
      </w:r>
      <w:r>
        <w:rPr>
          <w:iCs/>
          <w:szCs w:val="28"/>
        </w:rPr>
        <w:t>ự</w:t>
      </w:r>
      <w:r>
        <w:rPr>
          <w:iCs/>
          <w:szCs w:val="28"/>
        </w:rPr>
        <w:t>c</w:t>
      </w:r>
      <w:r>
        <w:rPr>
          <w:szCs w:val="28"/>
        </w:rPr>
        <w:t xml:space="preserve"> Vi</w:t>
      </w:r>
      <w:r>
        <w:rPr>
          <w:szCs w:val="28"/>
        </w:rPr>
        <w:t>ệ</w:t>
      </w:r>
      <w:r>
        <w:rPr>
          <w:szCs w:val="28"/>
        </w:rPr>
        <w:t>n trư</w:t>
      </w:r>
      <w:r>
        <w:rPr>
          <w:szCs w:val="28"/>
        </w:rPr>
        <w:t>ở</w:t>
      </w:r>
      <w:r>
        <w:rPr>
          <w:szCs w:val="28"/>
        </w:rPr>
        <w:t>ng Vi</w:t>
      </w:r>
      <w:r>
        <w:rPr>
          <w:szCs w:val="28"/>
        </w:rPr>
        <w:t>ệ</w:t>
      </w:r>
      <w:r>
        <w:rPr>
          <w:szCs w:val="28"/>
        </w:rPr>
        <w:t>n ki</w:t>
      </w:r>
      <w:r>
        <w:rPr>
          <w:szCs w:val="28"/>
        </w:rPr>
        <w:t>ể</w:t>
      </w:r>
      <w:r>
        <w:rPr>
          <w:szCs w:val="28"/>
        </w:rPr>
        <w:t>m sát nhân dân c</w:t>
      </w:r>
      <w:r>
        <w:rPr>
          <w:szCs w:val="28"/>
        </w:rPr>
        <w:t>ấ</w:t>
      </w:r>
      <w:r>
        <w:rPr>
          <w:szCs w:val="28"/>
        </w:rPr>
        <w:t>p t</w:t>
      </w:r>
      <w:r>
        <w:rPr>
          <w:szCs w:val="28"/>
        </w:rPr>
        <w:t>ỉ</w:t>
      </w:r>
      <w:r>
        <w:rPr>
          <w:szCs w:val="28"/>
        </w:rPr>
        <w:t xml:space="preserve">nh </w:t>
      </w:r>
      <w:r>
        <w:rPr>
          <w:szCs w:val="28"/>
        </w:rPr>
        <w:t xml:space="preserve">và </w:t>
      </w:r>
      <w:r>
        <w:rPr>
          <w:szCs w:val="28"/>
        </w:rPr>
        <w:t>Vi</w:t>
      </w:r>
      <w:r>
        <w:rPr>
          <w:szCs w:val="28"/>
        </w:rPr>
        <w:t>ệ</w:t>
      </w:r>
      <w:r>
        <w:rPr>
          <w:szCs w:val="28"/>
        </w:rPr>
        <w:t>n trư</w:t>
      </w:r>
      <w:r>
        <w:rPr>
          <w:szCs w:val="28"/>
        </w:rPr>
        <w:t>ở</w:t>
      </w:r>
      <w:r>
        <w:rPr>
          <w:szCs w:val="28"/>
        </w:rPr>
        <w:t>ng Vi</w:t>
      </w:r>
      <w:r>
        <w:rPr>
          <w:szCs w:val="28"/>
        </w:rPr>
        <w:t>ệ</w:t>
      </w:r>
      <w:r>
        <w:rPr>
          <w:szCs w:val="28"/>
        </w:rPr>
        <w:t>n ki</w:t>
      </w:r>
      <w:r>
        <w:rPr>
          <w:szCs w:val="28"/>
        </w:rPr>
        <w:t>ể</w:t>
      </w:r>
      <w:r>
        <w:rPr>
          <w:szCs w:val="28"/>
        </w:rPr>
        <w:t>m sát nhân dân t</w:t>
      </w:r>
      <w:r>
        <w:rPr>
          <w:szCs w:val="28"/>
        </w:rPr>
        <w:t>ố</w:t>
      </w:r>
      <w:r>
        <w:rPr>
          <w:szCs w:val="28"/>
        </w:rPr>
        <w:t xml:space="preserve">i cao </w:t>
      </w:r>
      <w:r>
        <w:rPr>
          <w:szCs w:val="28"/>
        </w:rPr>
        <w:t>(Đi</w:t>
      </w:r>
      <w:r>
        <w:rPr>
          <w:szCs w:val="28"/>
        </w:rPr>
        <w:t>ề</w:t>
      </w:r>
      <w:r>
        <w:rPr>
          <w:szCs w:val="28"/>
        </w:rPr>
        <w:t>u 15)</w:t>
      </w:r>
      <w:r>
        <w:rPr>
          <w:szCs w:val="28"/>
        </w:rPr>
        <w:t>.</w:t>
      </w:r>
    </w:p>
    <w:p w:rsidR="00C1732A" w:rsidRDefault="008E37DC">
      <w:pPr>
        <w:shd w:val="clear" w:color="auto" w:fill="FFFFFF"/>
        <w:spacing w:after="120" w:line="264" w:lineRule="auto"/>
        <w:ind w:firstLineChars="303" w:firstLine="848"/>
        <w:rPr>
          <w:szCs w:val="28"/>
        </w:rPr>
      </w:pPr>
      <w:r>
        <w:rPr>
          <w:szCs w:val="28"/>
          <w:lang w:val="vi-VN"/>
        </w:rPr>
        <w:t>-</w:t>
      </w:r>
      <w:r>
        <w:rPr>
          <w:szCs w:val="28"/>
        </w:rPr>
        <w:t xml:space="preserve"> </w:t>
      </w:r>
      <w:r>
        <w:rPr>
          <w:szCs w:val="28"/>
        </w:rPr>
        <w:t>V</w:t>
      </w:r>
      <w:r>
        <w:rPr>
          <w:szCs w:val="28"/>
        </w:rPr>
        <w:t>ề</w:t>
      </w:r>
      <w:r>
        <w:rPr>
          <w:szCs w:val="28"/>
        </w:rPr>
        <w:t xml:space="preserve"> </w:t>
      </w:r>
      <w:r>
        <w:rPr>
          <w:szCs w:val="28"/>
        </w:rPr>
        <w:t>th</w:t>
      </w:r>
      <w:r>
        <w:rPr>
          <w:szCs w:val="28"/>
        </w:rPr>
        <w:t>ẩ</w:t>
      </w:r>
      <w:r>
        <w:rPr>
          <w:szCs w:val="28"/>
        </w:rPr>
        <w:t>m quy</w:t>
      </w:r>
      <w:r>
        <w:rPr>
          <w:szCs w:val="28"/>
        </w:rPr>
        <w:t>ề</w:t>
      </w:r>
      <w:r>
        <w:rPr>
          <w:szCs w:val="28"/>
        </w:rPr>
        <w:t>n c</w:t>
      </w:r>
      <w:r>
        <w:rPr>
          <w:szCs w:val="28"/>
        </w:rPr>
        <w:t>ủ</w:t>
      </w:r>
      <w:r>
        <w:rPr>
          <w:szCs w:val="28"/>
        </w:rPr>
        <w:t>a Th</w:t>
      </w:r>
      <w:r>
        <w:rPr>
          <w:szCs w:val="28"/>
        </w:rPr>
        <w:t>ủ</w:t>
      </w:r>
      <w:r>
        <w:rPr>
          <w:szCs w:val="28"/>
        </w:rPr>
        <w:t xml:space="preserve"> tư</w:t>
      </w:r>
      <w:r>
        <w:rPr>
          <w:szCs w:val="28"/>
        </w:rPr>
        <w:t>ớ</w:t>
      </w:r>
      <w:r>
        <w:rPr>
          <w:szCs w:val="28"/>
        </w:rPr>
        <w:t>ng Chính ph</w:t>
      </w:r>
      <w:r>
        <w:rPr>
          <w:szCs w:val="28"/>
        </w:rPr>
        <w:t>ủ</w:t>
      </w:r>
      <w:r>
        <w:rPr>
          <w:szCs w:val="28"/>
        </w:rPr>
        <w:t>: đ</w:t>
      </w:r>
      <w:r>
        <w:rPr>
          <w:szCs w:val="28"/>
        </w:rPr>
        <w:t>ể</w:t>
      </w:r>
      <w:r>
        <w:rPr>
          <w:szCs w:val="28"/>
        </w:rPr>
        <w:t xml:space="preserve"> đ</w:t>
      </w:r>
      <w:r>
        <w:rPr>
          <w:szCs w:val="28"/>
        </w:rPr>
        <w:t>ả</w:t>
      </w:r>
      <w:r>
        <w:rPr>
          <w:szCs w:val="28"/>
        </w:rPr>
        <w:t>m b</w:t>
      </w:r>
      <w:r>
        <w:rPr>
          <w:szCs w:val="28"/>
        </w:rPr>
        <w:t>ả</w:t>
      </w:r>
      <w:r>
        <w:rPr>
          <w:szCs w:val="28"/>
        </w:rPr>
        <w:t>o phù h</w:t>
      </w:r>
      <w:r>
        <w:rPr>
          <w:szCs w:val="28"/>
        </w:rPr>
        <w:t>ợ</w:t>
      </w:r>
      <w:r>
        <w:rPr>
          <w:szCs w:val="28"/>
        </w:rPr>
        <w:t>p, kh</w:t>
      </w:r>
      <w:r>
        <w:rPr>
          <w:szCs w:val="28"/>
        </w:rPr>
        <w:t>ả</w:t>
      </w:r>
      <w:r>
        <w:rPr>
          <w:szCs w:val="28"/>
        </w:rPr>
        <w:t xml:space="preserve"> thi trong gi</w:t>
      </w:r>
      <w:r>
        <w:rPr>
          <w:szCs w:val="28"/>
        </w:rPr>
        <w:t>ả</w:t>
      </w:r>
      <w:r>
        <w:rPr>
          <w:szCs w:val="28"/>
        </w:rPr>
        <w:t>i quy</w:t>
      </w:r>
      <w:r>
        <w:rPr>
          <w:szCs w:val="28"/>
        </w:rPr>
        <w:t>ế</w:t>
      </w:r>
      <w:r>
        <w:rPr>
          <w:szCs w:val="28"/>
        </w:rPr>
        <w:t>t t</w:t>
      </w:r>
      <w:r>
        <w:rPr>
          <w:szCs w:val="28"/>
        </w:rPr>
        <w:t>ố</w:t>
      </w:r>
      <w:r>
        <w:rPr>
          <w:szCs w:val="28"/>
        </w:rPr>
        <w:t xml:space="preserve"> c</w:t>
      </w:r>
      <w:r>
        <w:rPr>
          <w:szCs w:val="28"/>
        </w:rPr>
        <w:t>áo thu</w:t>
      </w:r>
      <w:r>
        <w:rPr>
          <w:szCs w:val="28"/>
        </w:rPr>
        <w:t>ộ</w:t>
      </w:r>
      <w:r>
        <w:rPr>
          <w:szCs w:val="28"/>
        </w:rPr>
        <w:t>c th</w:t>
      </w:r>
      <w:r>
        <w:rPr>
          <w:szCs w:val="28"/>
        </w:rPr>
        <w:t>ẩ</w:t>
      </w:r>
      <w:r>
        <w:rPr>
          <w:szCs w:val="28"/>
        </w:rPr>
        <w:t>m quy</w:t>
      </w:r>
      <w:r>
        <w:rPr>
          <w:szCs w:val="28"/>
        </w:rPr>
        <w:t>ề</w:t>
      </w:r>
      <w:r>
        <w:rPr>
          <w:szCs w:val="28"/>
        </w:rPr>
        <w:t>n c</w:t>
      </w:r>
      <w:r>
        <w:rPr>
          <w:szCs w:val="28"/>
        </w:rPr>
        <w:t>ủ</w:t>
      </w:r>
      <w:r>
        <w:rPr>
          <w:szCs w:val="28"/>
        </w:rPr>
        <w:t>a Th</w:t>
      </w:r>
      <w:r>
        <w:rPr>
          <w:szCs w:val="28"/>
        </w:rPr>
        <w:t>ủ</w:t>
      </w:r>
      <w:r>
        <w:rPr>
          <w:szCs w:val="28"/>
        </w:rPr>
        <w:t xml:space="preserve"> tư</w:t>
      </w:r>
      <w:r>
        <w:rPr>
          <w:szCs w:val="28"/>
        </w:rPr>
        <w:t>ớ</w:t>
      </w:r>
      <w:r>
        <w:rPr>
          <w:szCs w:val="28"/>
        </w:rPr>
        <w:t>ng Chính ph</w:t>
      </w:r>
      <w:r>
        <w:rPr>
          <w:szCs w:val="28"/>
        </w:rPr>
        <w:t>ủ</w:t>
      </w:r>
      <w:r>
        <w:rPr>
          <w:szCs w:val="28"/>
        </w:rPr>
        <w:t>, Lu</w:t>
      </w:r>
      <w:r>
        <w:rPr>
          <w:szCs w:val="28"/>
        </w:rPr>
        <w:t>ậ</w:t>
      </w:r>
      <w:r>
        <w:rPr>
          <w:szCs w:val="28"/>
        </w:rPr>
        <w:t>t b</w:t>
      </w:r>
      <w:r>
        <w:rPr>
          <w:szCs w:val="28"/>
        </w:rPr>
        <w:t>ổ</w:t>
      </w:r>
      <w:r>
        <w:rPr>
          <w:szCs w:val="28"/>
        </w:rPr>
        <w:t xml:space="preserve"> sung quy đ</w:t>
      </w:r>
      <w:r>
        <w:rPr>
          <w:szCs w:val="28"/>
        </w:rPr>
        <w:t>ị</w:t>
      </w:r>
      <w:r>
        <w:rPr>
          <w:szCs w:val="28"/>
        </w:rPr>
        <w:t>nh “</w:t>
      </w:r>
      <w:r>
        <w:rPr>
          <w:szCs w:val="28"/>
        </w:rPr>
        <w:t>Căn c</w:t>
      </w:r>
      <w:r>
        <w:rPr>
          <w:szCs w:val="28"/>
        </w:rPr>
        <w:t>ứ</w:t>
      </w:r>
      <w:r>
        <w:rPr>
          <w:szCs w:val="28"/>
        </w:rPr>
        <w:t xml:space="preserve"> vào t</w:t>
      </w:r>
      <w:r>
        <w:rPr>
          <w:szCs w:val="28"/>
        </w:rPr>
        <w:t>ừ</w:t>
      </w:r>
      <w:r>
        <w:rPr>
          <w:szCs w:val="28"/>
        </w:rPr>
        <w:t>ng v</w:t>
      </w:r>
      <w:r>
        <w:rPr>
          <w:szCs w:val="28"/>
        </w:rPr>
        <w:t>ụ</w:t>
      </w:r>
      <w:r>
        <w:rPr>
          <w:szCs w:val="28"/>
        </w:rPr>
        <w:t xml:space="preserve"> vi</w:t>
      </w:r>
      <w:r>
        <w:rPr>
          <w:szCs w:val="28"/>
        </w:rPr>
        <w:t>ệ</w:t>
      </w:r>
      <w:r>
        <w:rPr>
          <w:szCs w:val="28"/>
        </w:rPr>
        <w:t>c c</w:t>
      </w:r>
      <w:r>
        <w:rPr>
          <w:szCs w:val="28"/>
        </w:rPr>
        <w:t>ụ</w:t>
      </w:r>
      <w:r>
        <w:rPr>
          <w:szCs w:val="28"/>
        </w:rPr>
        <w:t xml:space="preserve"> th</w:t>
      </w:r>
      <w:r>
        <w:rPr>
          <w:szCs w:val="28"/>
        </w:rPr>
        <w:t>ể</w:t>
      </w:r>
      <w:r>
        <w:rPr>
          <w:szCs w:val="28"/>
        </w:rPr>
        <w:t>, Th</w:t>
      </w:r>
      <w:r>
        <w:rPr>
          <w:szCs w:val="28"/>
        </w:rPr>
        <w:t>ủ</w:t>
      </w:r>
      <w:r>
        <w:rPr>
          <w:szCs w:val="28"/>
        </w:rPr>
        <w:t xml:space="preserve"> tư</w:t>
      </w:r>
      <w:r>
        <w:rPr>
          <w:szCs w:val="28"/>
        </w:rPr>
        <w:t>ớ</w:t>
      </w:r>
      <w:r>
        <w:rPr>
          <w:szCs w:val="28"/>
        </w:rPr>
        <w:t>ng Chính ph</w:t>
      </w:r>
      <w:r>
        <w:rPr>
          <w:szCs w:val="28"/>
        </w:rPr>
        <w:t>ủ</w:t>
      </w:r>
      <w:r>
        <w:rPr>
          <w:szCs w:val="28"/>
        </w:rPr>
        <w:t xml:space="preserve"> </w:t>
      </w:r>
      <w:r>
        <w:rPr>
          <w:szCs w:val="28"/>
        </w:rPr>
        <w:t>ủ</w:t>
      </w:r>
      <w:r>
        <w:rPr>
          <w:szCs w:val="28"/>
        </w:rPr>
        <w:t>y quy</w:t>
      </w:r>
      <w:r>
        <w:rPr>
          <w:szCs w:val="28"/>
        </w:rPr>
        <w:t>ề</w:t>
      </w:r>
      <w:r>
        <w:rPr>
          <w:szCs w:val="28"/>
        </w:rPr>
        <w:t>n cho T</w:t>
      </w:r>
      <w:r>
        <w:rPr>
          <w:szCs w:val="28"/>
        </w:rPr>
        <w:t>ổ</w:t>
      </w:r>
      <w:r>
        <w:rPr>
          <w:szCs w:val="28"/>
        </w:rPr>
        <w:t>ng Thanh tra Chính ph</w:t>
      </w:r>
      <w:r>
        <w:rPr>
          <w:szCs w:val="28"/>
        </w:rPr>
        <w:t>ủ</w:t>
      </w:r>
      <w:r>
        <w:rPr>
          <w:szCs w:val="28"/>
        </w:rPr>
        <w:t xml:space="preserve"> th</w:t>
      </w:r>
      <w:r>
        <w:rPr>
          <w:szCs w:val="28"/>
        </w:rPr>
        <w:t>ụ</w:t>
      </w:r>
      <w:r>
        <w:rPr>
          <w:szCs w:val="28"/>
        </w:rPr>
        <w:t xml:space="preserve"> lý t</w:t>
      </w:r>
      <w:r>
        <w:rPr>
          <w:szCs w:val="28"/>
        </w:rPr>
        <w:t>ố</w:t>
      </w:r>
      <w:r>
        <w:rPr>
          <w:szCs w:val="28"/>
        </w:rPr>
        <w:t xml:space="preserve"> cáo sau khi ki</w:t>
      </w:r>
      <w:r>
        <w:rPr>
          <w:szCs w:val="28"/>
        </w:rPr>
        <w:t>ể</w:t>
      </w:r>
      <w:r>
        <w:rPr>
          <w:szCs w:val="28"/>
        </w:rPr>
        <w:t>m tra th</w:t>
      </w:r>
      <w:r>
        <w:rPr>
          <w:szCs w:val="28"/>
        </w:rPr>
        <w:t>ấ</w:t>
      </w:r>
      <w:r>
        <w:rPr>
          <w:szCs w:val="28"/>
        </w:rPr>
        <w:t>y đ</w:t>
      </w:r>
      <w:r>
        <w:rPr>
          <w:szCs w:val="28"/>
        </w:rPr>
        <w:t>ủ</w:t>
      </w:r>
      <w:r>
        <w:rPr>
          <w:szCs w:val="28"/>
        </w:rPr>
        <w:t xml:space="preserve"> đi</w:t>
      </w:r>
      <w:r>
        <w:rPr>
          <w:szCs w:val="28"/>
        </w:rPr>
        <w:t>ề</w:t>
      </w:r>
      <w:r>
        <w:rPr>
          <w:szCs w:val="28"/>
        </w:rPr>
        <w:t>u ki</w:t>
      </w:r>
      <w:r>
        <w:rPr>
          <w:szCs w:val="28"/>
        </w:rPr>
        <w:t>ệ</w:t>
      </w:r>
      <w:r>
        <w:rPr>
          <w:szCs w:val="28"/>
        </w:rPr>
        <w:t>n th</w:t>
      </w:r>
      <w:r>
        <w:rPr>
          <w:szCs w:val="28"/>
        </w:rPr>
        <w:t>ụ</w:t>
      </w:r>
      <w:r>
        <w:rPr>
          <w:szCs w:val="28"/>
        </w:rPr>
        <w:t xml:space="preserve"> lý t</w:t>
      </w:r>
      <w:r>
        <w:rPr>
          <w:szCs w:val="28"/>
        </w:rPr>
        <w:t>ố</w:t>
      </w:r>
      <w:r>
        <w:rPr>
          <w:szCs w:val="28"/>
        </w:rPr>
        <w:t xml:space="preserve"> cáo; k</w:t>
      </w:r>
      <w:r>
        <w:rPr>
          <w:szCs w:val="28"/>
        </w:rPr>
        <w:t>ế</w:t>
      </w:r>
      <w:r>
        <w:rPr>
          <w:szCs w:val="28"/>
        </w:rPr>
        <w:t>t lu</w:t>
      </w:r>
      <w:r>
        <w:rPr>
          <w:szCs w:val="28"/>
        </w:rPr>
        <w:t>ậ</w:t>
      </w:r>
      <w:r>
        <w:rPr>
          <w:szCs w:val="28"/>
        </w:rPr>
        <w:t>n n</w:t>
      </w:r>
      <w:r>
        <w:rPr>
          <w:szCs w:val="28"/>
        </w:rPr>
        <w:t>ộ</w:t>
      </w:r>
      <w:r>
        <w:rPr>
          <w:szCs w:val="28"/>
        </w:rPr>
        <w:t>i dung t</w:t>
      </w:r>
      <w:r>
        <w:rPr>
          <w:szCs w:val="28"/>
        </w:rPr>
        <w:t>ố</w:t>
      </w:r>
      <w:r>
        <w:rPr>
          <w:szCs w:val="28"/>
        </w:rPr>
        <w:t xml:space="preserve"> cáo và thông </w:t>
      </w:r>
      <w:r>
        <w:rPr>
          <w:szCs w:val="28"/>
        </w:rPr>
        <w:t>báo k</w:t>
      </w:r>
      <w:r>
        <w:rPr>
          <w:szCs w:val="28"/>
        </w:rPr>
        <w:t>ế</w:t>
      </w:r>
      <w:r>
        <w:rPr>
          <w:szCs w:val="28"/>
        </w:rPr>
        <w:t>t lu</w:t>
      </w:r>
      <w:r>
        <w:rPr>
          <w:szCs w:val="28"/>
        </w:rPr>
        <w:t>ậ</w:t>
      </w:r>
      <w:r>
        <w:rPr>
          <w:szCs w:val="28"/>
        </w:rPr>
        <w:t>n n</w:t>
      </w:r>
      <w:r>
        <w:rPr>
          <w:szCs w:val="28"/>
        </w:rPr>
        <w:t>ộ</w:t>
      </w:r>
      <w:r>
        <w:rPr>
          <w:szCs w:val="28"/>
        </w:rPr>
        <w:t>i dung t</w:t>
      </w:r>
      <w:r>
        <w:rPr>
          <w:szCs w:val="28"/>
        </w:rPr>
        <w:t>ố</w:t>
      </w:r>
      <w:r>
        <w:rPr>
          <w:szCs w:val="28"/>
        </w:rPr>
        <w:t xml:space="preserve"> cáo sau khi Th</w:t>
      </w:r>
      <w:r>
        <w:rPr>
          <w:szCs w:val="28"/>
        </w:rPr>
        <w:t>ủ</w:t>
      </w:r>
      <w:r>
        <w:rPr>
          <w:szCs w:val="28"/>
        </w:rPr>
        <w:t xml:space="preserve"> tư</w:t>
      </w:r>
      <w:r>
        <w:rPr>
          <w:szCs w:val="28"/>
        </w:rPr>
        <w:t>ớ</w:t>
      </w:r>
      <w:r>
        <w:rPr>
          <w:szCs w:val="28"/>
        </w:rPr>
        <w:t>ng Chính ph</w:t>
      </w:r>
      <w:r>
        <w:rPr>
          <w:szCs w:val="28"/>
        </w:rPr>
        <w:t>ủ</w:t>
      </w:r>
      <w:r>
        <w:rPr>
          <w:szCs w:val="28"/>
        </w:rPr>
        <w:t xml:space="preserve"> xem xét, cho ý ki</w:t>
      </w:r>
      <w:r>
        <w:rPr>
          <w:szCs w:val="28"/>
        </w:rPr>
        <w:t>ế</w:t>
      </w:r>
      <w:r>
        <w:rPr>
          <w:szCs w:val="28"/>
        </w:rPr>
        <w:t>n đ</w:t>
      </w:r>
      <w:r>
        <w:rPr>
          <w:szCs w:val="28"/>
        </w:rPr>
        <w:t>ố</w:t>
      </w:r>
      <w:r>
        <w:rPr>
          <w:szCs w:val="28"/>
        </w:rPr>
        <w:t>i v</w:t>
      </w:r>
      <w:r>
        <w:rPr>
          <w:szCs w:val="28"/>
        </w:rPr>
        <w:t>ớ</w:t>
      </w:r>
      <w:r>
        <w:rPr>
          <w:szCs w:val="28"/>
        </w:rPr>
        <w:t>i báo cáo c</w:t>
      </w:r>
      <w:r>
        <w:rPr>
          <w:szCs w:val="28"/>
        </w:rPr>
        <w:t>ủ</w:t>
      </w:r>
      <w:r>
        <w:rPr>
          <w:szCs w:val="28"/>
        </w:rPr>
        <w:t>a T</w:t>
      </w:r>
      <w:r>
        <w:rPr>
          <w:szCs w:val="28"/>
        </w:rPr>
        <w:t>ổ</w:t>
      </w:r>
      <w:r>
        <w:rPr>
          <w:szCs w:val="28"/>
        </w:rPr>
        <w:t>ng Thanh tra Chính ph</w:t>
      </w:r>
      <w:r>
        <w:rPr>
          <w:szCs w:val="28"/>
        </w:rPr>
        <w:t>ủ</w:t>
      </w:r>
      <w:r>
        <w:rPr>
          <w:szCs w:val="28"/>
        </w:rPr>
        <w:t xml:space="preserve"> v</w:t>
      </w:r>
      <w:r>
        <w:rPr>
          <w:szCs w:val="28"/>
        </w:rPr>
        <w:t>ề</w:t>
      </w:r>
      <w:r>
        <w:rPr>
          <w:szCs w:val="28"/>
        </w:rPr>
        <w:t xml:space="preserve"> k</w:t>
      </w:r>
      <w:r>
        <w:rPr>
          <w:szCs w:val="28"/>
        </w:rPr>
        <w:t>ế</w:t>
      </w:r>
      <w:r>
        <w:rPr>
          <w:szCs w:val="28"/>
        </w:rPr>
        <w:t>t qu</w:t>
      </w:r>
      <w:r>
        <w:rPr>
          <w:szCs w:val="28"/>
        </w:rPr>
        <w:t>ả</w:t>
      </w:r>
      <w:r>
        <w:rPr>
          <w:szCs w:val="28"/>
        </w:rPr>
        <w:t xml:space="preserve"> xác minh n</w:t>
      </w:r>
      <w:r>
        <w:rPr>
          <w:szCs w:val="28"/>
        </w:rPr>
        <w:t>ộ</w:t>
      </w:r>
      <w:r>
        <w:rPr>
          <w:szCs w:val="28"/>
        </w:rPr>
        <w:t>i dung t</w:t>
      </w:r>
      <w:r>
        <w:rPr>
          <w:szCs w:val="28"/>
        </w:rPr>
        <w:t>ố</w:t>
      </w:r>
      <w:r>
        <w:rPr>
          <w:szCs w:val="28"/>
        </w:rPr>
        <w:t xml:space="preserve"> cáo</w:t>
      </w:r>
      <w:r>
        <w:rPr>
          <w:szCs w:val="28"/>
        </w:rPr>
        <w:t>.” (</w:t>
      </w:r>
      <w:proofErr w:type="gramStart"/>
      <w:r>
        <w:rPr>
          <w:szCs w:val="28"/>
        </w:rPr>
        <w:t>đi</w:t>
      </w:r>
      <w:r>
        <w:rPr>
          <w:szCs w:val="28"/>
        </w:rPr>
        <w:t>ể</w:t>
      </w:r>
      <w:r>
        <w:rPr>
          <w:szCs w:val="28"/>
        </w:rPr>
        <w:t>m</w:t>
      </w:r>
      <w:proofErr w:type="gramEnd"/>
      <w:r>
        <w:rPr>
          <w:szCs w:val="28"/>
        </w:rPr>
        <w:t xml:space="preserve"> c kho</w:t>
      </w:r>
      <w:r>
        <w:rPr>
          <w:szCs w:val="28"/>
        </w:rPr>
        <w:t>ả</w:t>
      </w:r>
      <w:r>
        <w:rPr>
          <w:szCs w:val="28"/>
        </w:rPr>
        <w:t>n 8 Đi</w:t>
      </w:r>
      <w:r>
        <w:rPr>
          <w:szCs w:val="28"/>
        </w:rPr>
        <w:t>ề</w:t>
      </w:r>
      <w:r>
        <w:rPr>
          <w:szCs w:val="28"/>
        </w:rPr>
        <w:t xml:space="preserve">u 13). </w:t>
      </w:r>
    </w:p>
    <w:p w:rsidR="00C1732A" w:rsidRDefault="008E37DC">
      <w:pPr>
        <w:widowControl w:val="0"/>
        <w:spacing w:after="120" w:line="264" w:lineRule="auto"/>
        <w:ind w:firstLine="709"/>
        <w:rPr>
          <w:szCs w:val="28"/>
        </w:rPr>
      </w:pPr>
      <w:r>
        <w:rPr>
          <w:szCs w:val="28"/>
          <w:lang w:val="vi-VN"/>
        </w:rPr>
        <w:t>-</w:t>
      </w:r>
      <w:r>
        <w:rPr>
          <w:szCs w:val="28"/>
        </w:rPr>
        <w:t xml:space="preserve"> Đ</w:t>
      </w:r>
      <w:r>
        <w:rPr>
          <w:szCs w:val="28"/>
        </w:rPr>
        <w:t>ể</w:t>
      </w:r>
      <w:r>
        <w:rPr>
          <w:szCs w:val="28"/>
        </w:rPr>
        <w:t xml:space="preserve"> phù h</w:t>
      </w:r>
      <w:r>
        <w:rPr>
          <w:szCs w:val="28"/>
        </w:rPr>
        <w:t>ợ</w:t>
      </w:r>
      <w:r>
        <w:rPr>
          <w:szCs w:val="28"/>
        </w:rPr>
        <w:t>p v</w:t>
      </w:r>
      <w:r>
        <w:rPr>
          <w:szCs w:val="28"/>
        </w:rPr>
        <w:t>ớ</w:t>
      </w:r>
      <w:r>
        <w:rPr>
          <w:szCs w:val="28"/>
        </w:rPr>
        <w:t>i vi</w:t>
      </w:r>
      <w:r>
        <w:rPr>
          <w:szCs w:val="28"/>
        </w:rPr>
        <w:t>ệ</w:t>
      </w:r>
      <w:r>
        <w:rPr>
          <w:szCs w:val="28"/>
        </w:rPr>
        <w:t xml:space="preserve">c </w:t>
      </w:r>
      <w:r>
        <w:rPr>
          <w:szCs w:val="28"/>
        </w:rPr>
        <w:t>s</w:t>
      </w:r>
      <w:r>
        <w:rPr>
          <w:szCs w:val="28"/>
        </w:rPr>
        <w:t>ắ</w:t>
      </w:r>
      <w:r>
        <w:rPr>
          <w:szCs w:val="28"/>
        </w:rPr>
        <w:t>p x</w:t>
      </w:r>
      <w:r>
        <w:rPr>
          <w:szCs w:val="28"/>
        </w:rPr>
        <w:t>ế</w:t>
      </w:r>
      <w:r>
        <w:rPr>
          <w:szCs w:val="28"/>
        </w:rPr>
        <w:t>p h</w:t>
      </w:r>
      <w:r>
        <w:rPr>
          <w:szCs w:val="28"/>
        </w:rPr>
        <w:t>ệ</w:t>
      </w:r>
      <w:r>
        <w:rPr>
          <w:szCs w:val="28"/>
        </w:rPr>
        <w:t xml:space="preserve"> th</w:t>
      </w:r>
      <w:r>
        <w:rPr>
          <w:szCs w:val="28"/>
        </w:rPr>
        <w:t>ố</w:t>
      </w:r>
      <w:r>
        <w:rPr>
          <w:szCs w:val="28"/>
        </w:rPr>
        <w:t>ng cơ quan thanh tra</w:t>
      </w:r>
      <w:r>
        <w:rPr>
          <w:szCs w:val="28"/>
        </w:rPr>
        <w:t>, Lu</w:t>
      </w:r>
      <w:r>
        <w:rPr>
          <w:szCs w:val="28"/>
        </w:rPr>
        <w:t>ậ</w:t>
      </w:r>
      <w:r>
        <w:rPr>
          <w:szCs w:val="28"/>
        </w:rPr>
        <w:t xml:space="preserve">t </w:t>
      </w:r>
      <w:bookmarkStart w:id="5" w:name="_Hlk217855158"/>
      <w:r>
        <w:rPr>
          <w:szCs w:val="28"/>
        </w:rPr>
        <w:t>b</w:t>
      </w:r>
      <w:r>
        <w:rPr>
          <w:szCs w:val="28"/>
        </w:rPr>
        <w:t>ổ</w:t>
      </w:r>
      <w:r>
        <w:rPr>
          <w:szCs w:val="28"/>
        </w:rPr>
        <w:t xml:space="preserve"> sun</w:t>
      </w:r>
      <w:r>
        <w:rPr>
          <w:szCs w:val="28"/>
        </w:rPr>
        <w:t>g trách nhi</w:t>
      </w:r>
      <w:r>
        <w:rPr>
          <w:szCs w:val="28"/>
        </w:rPr>
        <w:t>ệ</w:t>
      </w:r>
      <w:r>
        <w:rPr>
          <w:szCs w:val="28"/>
        </w:rPr>
        <w:t>m c</w:t>
      </w:r>
      <w:r>
        <w:rPr>
          <w:szCs w:val="28"/>
        </w:rPr>
        <w:t>ủ</w:t>
      </w:r>
      <w:r>
        <w:rPr>
          <w:szCs w:val="28"/>
        </w:rPr>
        <w:t>a Th</w:t>
      </w:r>
      <w:r>
        <w:rPr>
          <w:szCs w:val="28"/>
        </w:rPr>
        <w:t>ủ</w:t>
      </w:r>
      <w:r>
        <w:rPr>
          <w:szCs w:val="28"/>
        </w:rPr>
        <w:t xml:space="preserve"> trư</w:t>
      </w:r>
      <w:r>
        <w:rPr>
          <w:szCs w:val="28"/>
        </w:rPr>
        <w:t>ở</w:t>
      </w:r>
      <w:r>
        <w:rPr>
          <w:szCs w:val="28"/>
        </w:rPr>
        <w:t>ng đơn v</w:t>
      </w:r>
      <w:r>
        <w:rPr>
          <w:szCs w:val="28"/>
        </w:rPr>
        <w:t>ị</w:t>
      </w:r>
      <w:r>
        <w:rPr>
          <w:szCs w:val="28"/>
        </w:rPr>
        <w:t xml:space="preserve"> đư</w:t>
      </w:r>
      <w:r>
        <w:rPr>
          <w:szCs w:val="28"/>
        </w:rPr>
        <w:t>ợ</w:t>
      </w:r>
      <w:r>
        <w:rPr>
          <w:szCs w:val="28"/>
        </w:rPr>
        <w:t>c giao tham mưu gi</w:t>
      </w:r>
      <w:r>
        <w:rPr>
          <w:szCs w:val="28"/>
        </w:rPr>
        <w:t>ả</w:t>
      </w:r>
      <w:r>
        <w:rPr>
          <w:szCs w:val="28"/>
        </w:rPr>
        <w:t>i quy</w:t>
      </w:r>
      <w:r>
        <w:rPr>
          <w:szCs w:val="28"/>
        </w:rPr>
        <w:t>ế</w:t>
      </w:r>
      <w:r>
        <w:rPr>
          <w:szCs w:val="28"/>
        </w:rPr>
        <w:t>t t</w:t>
      </w:r>
      <w:r>
        <w:rPr>
          <w:szCs w:val="28"/>
        </w:rPr>
        <w:t>ố</w:t>
      </w:r>
      <w:r>
        <w:rPr>
          <w:szCs w:val="28"/>
        </w:rPr>
        <w:t xml:space="preserve"> cáo t</w:t>
      </w:r>
      <w:r>
        <w:rPr>
          <w:szCs w:val="28"/>
        </w:rPr>
        <w:t>ạ</w:t>
      </w:r>
      <w:r>
        <w:rPr>
          <w:szCs w:val="28"/>
        </w:rPr>
        <w:t xml:space="preserve">i các </w:t>
      </w:r>
      <w:r>
        <w:rPr>
          <w:szCs w:val="28"/>
        </w:rPr>
        <w:lastRenderedPageBreak/>
        <w:t>cơ quan qu</w:t>
      </w:r>
      <w:r>
        <w:rPr>
          <w:szCs w:val="28"/>
        </w:rPr>
        <w:t>ả</w:t>
      </w:r>
      <w:r>
        <w:rPr>
          <w:szCs w:val="28"/>
        </w:rPr>
        <w:t>n lý nhà nư</w:t>
      </w:r>
      <w:r>
        <w:rPr>
          <w:szCs w:val="28"/>
        </w:rPr>
        <w:t>ớ</w:t>
      </w:r>
      <w:r>
        <w:rPr>
          <w:szCs w:val="28"/>
        </w:rPr>
        <w:t>c không có cơ quan thanh tra</w:t>
      </w:r>
      <w:bookmarkEnd w:id="5"/>
      <w:r>
        <w:rPr>
          <w:bCs/>
          <w:szCs w:val="28"/>
        </w:rPr>
        <w:t xml:space="preserve">; </w:t>
      </w:r>
      <w:r>
        <w:rPr>
          <w:szCs w:val="28"/>
        </w:rPr>
        <w:t>b</w:t>
      </w:r>
      <w:r>
        <w:rPr>
          <w:szCs w:val="28"/>
        </w:rPr>
        <w:t>ổ</w:t>
      </w:r>
      <w:r>
        <w:rPr>
          <w:szCs w:val="28"/>
        </w:rPr>
        <w:t xml:space="preserve"> sung quy đ</w:t>
      </w:r>
      <w:r>
        <w:rPr>
          <w:szCs w:val="28"/>
        </w:rPr>
        <w:t>ị</w:t>
      </w:r>
      <w:r>
        <w:rPr>
          <w:szCs w:val="28"/>
        </w:rPr>
        <w:t>nh T</w:t>
      </w:r>
      <w:r>
        <w:rPr>
          <w:szCs w:val="28"/>
        </w:rPr>
        <w:t>ổ</w:t>
      </w:r>
      <w:r>
        <w:rPr>
          <w:szCs w:val="28"/>
        </w:rPr>
        <w:t>ng Thanh tra Chính ph</w:t>
      </w:r>
      <w:r>
        <w:rPr>
          <w:szCs w:val="28"/>
        </w:rPr>
        <w:t>ủ</w:t>
      </w:r>
      <w:r>
        <w:rPr>
          <w:szCs w:val="28"/>
        </w:rPr>
        <w:t xml:space="preserve"> th</w:t>
      </w:r>
      <w:r>
        <w:rPr>
          <w:szCs w:val="28"/>
        </w:rPr>
        <w:t>ự</w:t>
      </w:r>
      <w:r>
        <w:rPr>
          <w:szCs w:val="28"/>
        </w:rPr>
        <w:t>c hi</w:t>
      </w:r>
      <w:r>
        <w:rPr>
          <w:szCs w:val="28"/>
        </w:rPr>
        <w:t>ệ</w:t>
      </w:r>
      <w:r>
        <w:rPr>
          <w:szCs w:val="28"/>
        </w:rPr>
        <w:t>n các nhi</w:t>
      </w:r>
      <w:r>
        <w:rPr>
          <w:szCs w:val="28"/>
        </w:rPr>
        <w:t>ệ</w:t>
      </w:r>
      <w:r>
        <w:rPr>
          <w:szCs w:val="28"/>
        </w:rPr>
        <w:t>m v</w:t>
      </w:r>
      <w:r>
        <w:rPr>
          <w:szCs w:val="28"/>
        </w:rPr>
        <w:t>ụ</w:t>
      </w:r>
      <w:r>
        <w:rPr>
          <w:szCs w:val="28"/>
        </w:rPr>
        <w:t xml:space="preserve"> đư</w:t>
      </w:r>
      <w:r>
        <w:rPr>
          <w:szCs w:val="28"/>
        </w:rPr>
        <w:t>ợ</w:t>
      </w:r>
      <w:r>
        <w:rPr>
          <w:szCs w:val="28"/>
        </w:rPr>
        <w:t>c Th</w:t>
      </w:r>
      <w:r>
        <w:rPr>
          <w:szCs w:val="28"/>
        </w:rPr>
        <w:t>ủ</w:t>
      </w:r>
      <w:r>
        <w:rPr>
          <w:szCs w:val="28"/>
        </w:rPr>
        <w:t xml:space="preserve"> tư</w:t>
      </w:r>
      <w:r>
        <w:rPr>
          <w:szCs w:val="28"/>
        </w:rPr>
        <w:t>ớ</w:t>
      </w:r>
      <w:r>
        <w:rPr>
          <w:szCs w:val="28"/>
        </w:rPr>
        <w:t>ng Chính ph</w:t>
      </w:r>
      <w:r>
        <w:rPr>
          <w:szCs w:val="28"/>
        </w:rPr>
        <w:t>ủ</w:t>
      </w:r>
      <w:r>
        <w:rPr>
          <w:szCs w:val="28"/>
        </w:rPr>
        <w:t xml:space="preserve"> </w:t>
      </w:r>
      <w:r>
        <w:rPr>
          <w:szCs w:val="28"/>
        </w:rPr>
        <w:t>ủ</w:t>
      </w:r>
      <w:r>
        <w:rPr>
          <w:szCs w:val="28"/>
        </w:rPr>
        <w:t>y quy</w:t>
      </w:r>
      <w:r>
        <w:rPr>
          <w:szCs w:val="28"/>
        </w:rPr>
        <w:t>ề</w:t>
      </w:r>
      <w:r>
        <w:rPr>
          <w:szCs w:val="28"/>
        </w:rPr>
        <w:t>n nh</w:t>
      </w:r>
      <w:r>
        <w:rPr>
          <w:szCs w:val="28"/>
        </w:rPr>
        <w:t>ằ</w:t>
      </w:r>
      <w:r>
        <w:rPr>
          <w:szCs w:val="28"/>
        </w:rPr>
        <w:t>m đ</w:t>
      </w:r>
      <w:r>
        <w:rPr>
          <w:szCs w:val="28"/>
        </w:rPr>
        <w:t>ồ</w:t>
      </w:r>
      <w:r>
        <w:rPr>
          <w:szCs w:val="28"/>
        </w:rPr>
        <w:t>ng b</w:t>
      </w:r>
      <w:r>
        <w:rPr>
          <w:szCs w:val="28"/>
        </w:rPr>
        <w:t>ộ</w:t>
      </w:r>
      <w:r>
        <w:rPr>
          <w:szCs w:val="28"/>
        </w:rPr>
        <w:t xml:space="preserve"> v</w:t>
      </w:r>
      <w:r>
        <w:rPr>
          <w:szCs w:val="28"/>
        </w:rPr>
        <w:t>ớ</w:t>
      </w:r>
      <w:r>
        <w:rPr>
          <w:szCs w:val="28"/>
        </w:rPr>
        <w:t>i vi</w:t>
      </w:r>
      <w:r>
        <w:rPr>
          <w:szCs w:val="28"/>
        </w:rPr>
        <w:t>ệ</w:t>
      </w:r>
      <w:r>
        <w:rPr>
          <w:szCs w:val="28"/>
        </w:rPr>
        <w:t xml:space="preserve">c </w:t>
      </w:r>
      <w:r>
        <w:rPr>
          <w:szCs w:val="28"/>
        </w:rPr>
        <w:t>b</w:t>
      </w:r>
      <w:r>
        <w:rPr>
          <w:szCs w:val="28"/>
        </w:rPr>
        <w:t>ổ</w:t>
      </w:r>
      <w:r>
        <w:rPr>
          <w:szCs w:val="28"/>
        </w:rPr>
        <w:t xml:space="preserve"> sung quy đ</w:t>
      </w:r>
      <w:r>
        <w:rPr>
          <w:szCs w:val="28"/>
        </w:rPr>
        <w:t>ị</w:t>
      </w:r>
      <w:r>
        <w:rPr>
          <w:szCs w:val="28"/>
        </w:rPr>
        <w:t>nh v</w:t>
      </w:r>
      <w:r>
        <w:rPr>
          <w:szCs w:val="28"/>
        </w:rPr>
        <w:t>ề</w:t>
      </w:r>
      <w:r>
        <w:rPr>
          <w:szCs w:val="28"/>
        </w:rPr>
        <w:t xml:space="preserve"> </w:t>
      </w:r>
      <w:r>
        <w:rPr>
          <w:szCs w:val="28"/>
        </w:rPr>
        <w:t>ủ</w:t>
      </w:r>
      <w:r>
        <w:rPr>
          <w:szCs w:val="28"/>
        </w:rPr>
        <w:t>y quy</w:t>
      </w:r>
      <w:r>
        <w:rPr>
          <w:szCs w:val="28"/>
        </w:rPr>
        <w:t>ề</w:t>
      </w:r>
      <w:r>
        <w:rPr>
          <w:szCs w:val="28"/>
        </w:rPr>
        <w:t>n Th</w:t>
      </w:r>
      <w:r>
        <w:rPr>
          <w:szCs w:val="28"/>
        </w:rPr>
        <w:t>ủ</w:t>
      </w:r>
      <w:r>
        <w:rPr>
          <w:szCs w:val="28"/>
        </w:rPr>
        <w:t xml:space="preserve"> tư</w:t>
      </w:r>
      <w:r>
        <w:rPr>
          <w:szCs w:val="28"/>
        </w:rPr>
        <w:t>ớ</w:t>
      </w:r>
      <w:r>
        <w:rPr>
          <w:szCs w:val="28"/>
        </w:rPr>
        <w:t>ng Chính ph</w:t>
      </w:r>
      <w:r>
        <w:rPr>
          <w:szCs w:val="28"/>
        </w:rPr>
        <w:t>ủ</w:t>
      </w:r>
      <w:r>
        <w:rPr>
          <w:szCs w:val="28"/>
        </w:rPr>
        <w:t xml:space="preserve"> trong gi</w:t>
      </w:r>
      <w:r>
        <w:rPr>
          <w:szCs w:val="28"/>
        </w:rPr>
        <w:t>ả</w:t>
      </w:r>
      <w:r>
        <w:rPr>
          <w:szCs w:val="28"/>
        </w:rPr>
        <w:t>i quy</w:t>
      </w:r>
      <w:r>
        <w:rPr>
          <w:szCs w:val="28"/>
        </w:rPr>
        <w:t>ế</w:t>
      </w:r>
      <w:r>
        <w:rPr>
          <w:szCs w:val="28"/>
        </w:rPr>
        <w:t>t t</w:t>
      </w:r>
      <w:r>
        <w:rPr>
          <w:szCs w:val="28"/>
        </w:rPr>
        <w:t>ố</w:t>
      </w:r>
      <w:r>
        <w:rPr>
          <w:szCs w:val="28"/>
        </w:rPr>
        <w:t xml:space="preserve"> cáo (đi</w:t>
      </w:r>
      <w:r>
        <w:rPr>
          <w:szCs w:val="28"/>
        </w:rPr>
        <w:t>ể</w:t>
      </w:r>
      <w:r>
        <w:rPr>
          <w:szCs w:val="28"/>
        </w:rPr>
        <w:t>m b kho</w:t>
      </w:r>
      <w:r>
        <w:rPr>
          <w:szCs w:val="28"/>
        </w:rPr>
        <w:t>ả</w:t>
      </w:r>
      <w:r>
        <w:rPr>
          <w:szCs w:val="28"/>
        </w:rPr>
        <w:t>n 2 Đi</w:t>
      </w:r>
      <w:r>
        <w:rPr>
          <w:szCs w:val="28"/>
        </w:rPr>
        <w:t>ề</w:t>
      </w:r>
      <w:r>
        <w:rPr>
          <w:szCs w:val="28"/>
        </w:rPr>
        <w:t>u 32).</w:t>
      </w:r>
    </w:p>
    <w:p w:rsidR="00C1732A" w:rsidRDefault="008E37DC">
      <w:pPr>
        <w:shd w:val="clear" w:color="auto" w:fill="FFFFFF"/>
        <w:spacing w:after="120" w:line="264" w:lineRule="auto"/>
        <w:ind w:firstLine="709"/>
        <w:rPr>
          <w:szCs w:val="28"/>
        </w:rPr>
      </w:pPr>
      <w:r>
        <w:rPr>
          <w:szCs w:val="28"/>
          <w:lang w:val="vi-VN"/>
        </w:rPr>
        <w:t>-</w:t>
      </w:r>
      <w:r>
        <w:rPr>
          <w:szCs w:val="28"/>
        </w:rPr>
        <w:t xml:space="preserve"> Lu</w:t>
      </w:r>
      <w:r>
        <w:rPr>
          <w:szCs w:val="28"/>
        </w:rPr>
        <w:t>ậ</w:t>
      </w:r>
      <w:r>
        <w:rPr>
          <w:szCs w:val="28"/>
        </w:rPr>
        <w:t>t b</w:t>
      </w:r>
      <w:r>
        <w:rPr>
          <w:szCs w:val="28"/>
        </w:rPr>
        <w:t>ổ</w:t>
      </w:r>
      <w:r>
        <w:rPr>
          <w:szCs w:val="28"/>
        </w:rPr>
        <w:t xml:space="preserve"> sung </w:t>
      </w:r>
      <w:bookmarkStart w:id="6" w:name="_Hlk217855193"/>
      <w:r>
        <w:rPr>
          <w:szCs w:val="28"/>
        </w:rPr>
        <w:t>quy đ</w:t>
      </w:r>
      <w:r>
        <w:rPr>
          <w:szCs w:val="28"/>
        </w:rPr>
        <w:t>ị</w:t>
      </w:r>
      <w:r>
        <w:rPr>
          <w:szCs w:val="28"/>
        </w:rPr>
        <w:t>nh giao đơn v</w:t>
      </w:r>
      <w:r>
        <w:rPr>
          <w:szCs w:val="28"/>
        </w:rPr>
        <w:t>ị</w:t>
      </w:r>
      <w:r>
        <w:rPr>
          <w:szCs w:val="28"/>
        </w:rPr>
        <w:t xml:space="preserve"> tham</w:t>
      </w:r>
      <w:r>
        <w:rPr>
          <w:szCs w:val="28"/>
        </w:rPr>
        <w:t xml:space="preserve"> mưu gi</w:t>
      </w:r>
      <w:r>
        <w:rPr>
          <w:szCs w:val="28"/>
        </w:rPr>
        <w:t>ả</w:t>
      </w:r>
      <w:r>
        <w:rPr>
          <w:szCs w:val="28"/>
        </w:rPr>
        <w:t>i quy</w:t>
      </w:r>
      <w:r>
        <w:rPr>
          <w:szCs w:val="28"/>
        </w:rPr>
        <w:t>ế</w:t>
      </w:r>
      <w:r>
        <w:rPr>
          <w:szCs w:val="28"/>
        </w:rPr>
        <w:t>t t</w:t>
      </w:r>
      <w:r>
        <w:rPr>
          <w:szCs w:val="28"/>
        </w:rPr>
        <w:t>ố</w:t>
      </w:r>
      <w:r>
        <w:rPr>
          <w:szCs w:val="28"/>
        </w:rPr>
        <w:t xml:space="preserve"> cáo </w:t>
      </w:r>
      <w:r>
        <w:rPr>
          <w:szCs w:val="28"/>
        </w:rPr>
        <w:t>theo dõi, đôn đ</w:t>
      </w:r>
      <w:r>
        <w:rPr>
          <w:szCs w:val="28"/>
        </w:rPr>
        <w:t>ố</w:t>
      </w:r>
      <w:r>
        <w:rPr>
          <w:szCs w:val="28"/>
        </w:rPr>
        <w:t>c vi</w:t>
      </w:r>
      <w:r>
        <w:rPr>
          <w:szCs w:val="28"/>
        </w:rPr>
        <w:t>ệ</w:t>
      </w:r>
      <w:r>
        <w:rPr>
          <w:szCs w:val="28"/>
        </w:rPr>
        <w:t>c th</w:t>
      </w:r>
      <w:r>
        <w:rPr>
          <w:szCs w:val="28"/>
        </w:rPr>
        <w:t>ự</w:t>
      </w:r>
      <w:r>
        <w:rPr>
          <w:szCs w:val="28"/>
        </w:rPr>
        <w:t>c hi</w:t>
      </w:r>
      <w:r>
        <w:rPr>
          <w:szCs w:val="28"/>
        </w:rPr>
        <w:t>ệ</w:t>
      </w:r>
      <w:r>
        <w:rPr>
          <w:szCs w:val="28"/>
        </w:rPr>
        <w:t>n k</w:t>
      </w:r>
      <w:r>
        <w:rPr>
          <w:szCs w:val="28"/>
        </w:rPr>
        <w:t>ế</w:t>
      </w:r>
      <w:r>
        <w:rPr>
          <w:szCs w:val="28"/>
        </w:rPr>
        <w:t>t lu</w:t>
      </w:r>
      <w:r>
        <w:rPr>
          <w:szCs w:val="28"/>
        </w:rPr>
        <w:t>ậ</w:t>
      </w:r>
      <w:r>
        <w:rPr>
          <w:szCs w:val="28"/>
        </w:rPr>
        <w:t>n n</w:t>
      </w:r>
      <w:r>
        <w:rPr>
          <w:szCs w:val="28"/>
        </w:rPr>
        <w:t>ộ</w:t>
      </w:r>
      <w:r>
        <w:rPr>
          <w:szCs w:val="28"/>
        </w:rPr>
        <w:t>i dung t</w:t>
      </w:r>
      <w:r>
        <w:rPr>
          <w:szCs w:val="28"/>
        </w:rPr>
        <w:t>ố</w:t>
      </w:r>
      <w:r>
        <w:rPr>
          <w:szCs w:val="28"/>
        </w:rPr>
        <w:t xml:space="preserve"> cáo</w:t>
      </w:r>
      <w:bookmarkEnd w:id="6"/>
      <w:r>
        <w:rPr>
          <w:szCs w:val="28"/>
        </w:rPr>
        <w:t xml:space="preserve"> (kho</w:t>
      </w:r>
      <w:r>
        <w:rPr>
          <w:szCs w:val="28"/>
        </w:rPr>
        <w:t>ả</w:t>
      </w:r>
      <w:r>
        <w:rPr>
          <w:szCs w:val="28"/>
        </w:rPr>
        <w:t>n 3 Đi</w:t>
      </w:r>
      <w:r>
        <w:rPr>
          <w:szCs w:val="28"/>
        </w:rPr>
        <w:t>ề</w:t>
      </w:r>
      <w:r>
        <w:rPr>
          <w:szCs w:val="28"/>
        </w:rPr>
        <w:t>u 44).</w:t>
      </w:r>
    </w:p>
    <w:p w:rsidR="00C1732A" w:rsidRDefault="008E37DC">
      <w:pPr>
        <w:shd w:val="clear" w:color="auto" w:fill="FFFFFF"/>
        <w:spacing w:after="120" w:line="264" w:lineRule="auto"/>
        <w:ind w:firstLine="709"/>
        <w:rPr>
          <w:szCs w:val="28"/>
        </w:rPr>
      </w:pPr>
      <w:r>
        <w:rPr>
          <w:szCs w:val="28"/>
          <w:lang w:val="vi-VN"/>
        </w:rPr>
        <w:t>-</w:t>
      </w:r>
      <w:r>
        <w:rPr>
          <w:szCs w:val="28"/>
        </w:rPr>
        <w:t xml:space="preserve"> Đ</w:t>
      </w:r>
      <w:r>
        <w:rPr>
          <w:szCs w:val="28"/>
        </w:rPr>
        <w:t>ể</w:t>
      </w:r>
      <w:r>
        <w:rPr>
          <w:szCs w:val="28"/>
        </w:rPr>
        <w:t xml:space="preserve"> th</w:t>
      </w:r>
      <w:r>
        <w:rPr>
          <w:szCs w:val="28"/>
        </w:rPr>
        <w:t>ể</w:t>
      </w:r>
      <w:r>
        <w:rPr>
          <w:szCs w:val="28"/>
        </w:rPr>
        <w:t xml:space="preserve"> ch</w:t>
      </w:r>
      <w:r>
        <w:rPr>
          <w:szCs w:val="28"/>
        </w:rPr>
        <w:t>ế</w:t>
      </w:r>
      <w:r>
        <w:rPr>
          <w:szCs w:val="28"/>
        </w:rPr>
        <w:t xml:space="preserve"> hóa </w:t>
      </w:r>
      <w:r>
        <w:rPr>
          <w:szCs w:val="28"/>
        </w:rPr>
        <w:t>và đ</w:t>
      </w:r>
      <w:r>
        <w:rPr>
          <w:szCs w:val="28"/>
        </w:rPr>
        <w:t>ồ</w:t>
      </w:r>
      <w:r>
        <w:rPr>
          <w:szCs w:val="28"/>
        </w:rPr>
        <w:t>ng b</w:t>
      </w:r>
      <w:r>
        <w:rPr>
          <w:szCs w:val="28"/>
        </w:rPr>
        <w:t>ộ</w:t>
      </w:r>
      <w:r>
        <w:rPr>
          <w:szCs w:val="28"/>
        </w:rPr>
        <w:t xml:space="preserve"> v</w:t>
      </w:r>
      <w:r>
        <w:rPr>
          <w:szCs w:val="28"/>
        </w:rPr>
        <w:t>ớ</w:t>
      </w:r>
      <w:r>
        <w:rPr>
          <w:szCs w:val="28"/>
        </w:rPr>
        <w:t>i Quy đ</w:t>
      </w:r>
      <w:r>
        <w:rPr>
          <w:szCs w:val="28"/>
        </w:rPr>
        <w:t>ị</w:t>
      </w:r>
      <w:r>
        <w:rPr>
          <w:szCs w:val="28"/>
        </w:rPr>
        <w:t>nh s</w:t>
      </w:r>
      <w:r>
        <w:rPr>
          <w:szCs w:val="28"/>
        </w:rPr>
        <w:t>ố</w:t>
      </w:r>
      <w:r>
        <w:rPr>
          <w:szCs w:val="28"/>
        </w:rPr>
        <w:t xml:space="preserve"> 231-QĐ/TW và pháp lu</w:t>
      </w:r>
      <w:r>
        <w:rPr>
          <w:szCs w:val="28"/>
        </w:rPr>
        <w:t>ậ</w:t>
      </w:r>
      <w:r>
        <w:rPr>
          <w:szCs w:val="28"/>
        </w:rPr>
        <w:t>t có liên quan</w:t>
      </w:r>
      <w:r>
        <w:rPr>
          <w:szCs w:val="28"/>
        </w:rPr>
        <w:t>, Lu</w:t>
      </w:r>
      <w:r>
        <w:rPr>
          <w:szCs w:val="28"/>
        </w:rPr>
        <w:t>ậ</w:t>
      </w:r>
      <w:r>
        <w:rPr>
          <w:szCs w:val="28"/>
        </w:rPr>
        <w:t xml:space="preserve">t </w:t>
      </w:r>
      <w:bookmarkStart w:id="7" w:name="_Hlk217855225"/>
      <w:r>
        <w:rPr>
          <w:szCs w:val="28"/>
        </w:rPr>
        <w:t>b</w:t>
      </w:r>
      <w:r>
        <w:rPr>
          <w:szCs w:val="28"/>
        </w:rPr>
        <w:t>ổ</w:t>
      </w:r>
      <w:r>
        <w:rPr>
          <w:szCs w:val="28"/>
        </w:rPr>
        <w:t xml:space="preserve"> sung trư</w:t>
      </w:r>
      <w:r>
        <w:rPr>
          <w:szCs w:val="28"/>
        </w:rPr>
        <w:t>ờ</w:t>
      </w:r>
      <w:r>
        <w:rPr>
          <w:szCs w:val="28"/>
        </w:rPr>
        <w:t>ng h</w:t>
      </w:r>
      <w:r>
        <w:rPr>
          <w:szCs w:val="28"/>
        </w:rPr>
        <w:t>ợ</w:t>
      </w:r>
      <w:r>
        <w:rPr>
          <w:szCs w:val="28"/>
        </w:rPr>
        <w:t>p ch</w:t>
      </w:r>
      <w:r>
        <w:rPr>
          <w:szCs w:val="28"/>
        </w:rPr>
        <w:t>ấ</w:t>
      </w:r>
      <w:r>
        <w:rPr>
          <w:szCs w:val="28"/>
        </w:rPr>
        <w:t>m d</w:t>
      </w:r>
      <w:r>
        <w:rPr>
          <w:szCs w:val="28"/>
        </w:rPr>
        <w:t>ứ</w:t>
      </w:r>
      <w:r>
        <w:rPr>
          <w:szCs w:val="28"/>
        </w:rPr>
        <w:t>t b</w:t>
      </w:r>
      <w:r>
        <w:rPr>
          <w:szCs w:val="28"/>
        </w:rPr>
        <w:t>ả</w:t>
      </w:r>
      <w:r>
        <w:rPr>
          <w:szCs w:val="28"/>
        </w:rPr>
        <w:t>o v</w:t>
      </w:r>
      <w:r>
        <w:rPr>
          <w:szCs w:val="28"/>
        </w:rPr>
        <w:t>ệ</w:t>
      </w:r>
      <w:r>
        <w:rPr>
          <w:szCs w:val="28"/>
        </w:rPr>
        <w:t xml:space="preserve"> khi ngư</w:t>
      </w:r>
      <w:r>
        <w:rPr>
          <w:szCs w:val="28"/>
        </w:rPr>
        <w:t>ờ</w:t>
      </w:r>
      <w:r>
        <w:rPr>
          <w:szCs w:val="28"/>
        </w:rPr>
        <w:t>i đư</w:t>
      </w:r>
      <w:r>
        <w:rPr>
          <w:szCs w:val="28"/>
        </w:rPr>
        <w:t>ợ</w:t>
      </w:r>
      <w:r>
        <w:rPr>
          <w:szCs w:val="28"/>
        </w:rPr>
        <w:t>c b</w:t>
      </w:r>
      <w:r>
        <w:rPr>
          <w:szCs w:val="28"/>
        </w:rPr>
        <w:t>ả</w:t>
      </w:r>
      <w:r>
        <w:rPr>
          <w:szCs w:val="28"/>
        </w:rPr>
        <w:t>o v</w:t>
      </w:r>
      <w:r>
        <w:rPr>
          <w:szCs w:val="28"/>
        </w:rPr>
        <w:t>ệ</w:t>
      </w:r>
      <w:r>
        <w:rPr>
          <w:szCs w:val="28"/>
        </w:rPr>
        <w:t xml:space="preserve"> c</w:t>
      </w:r>
      <w:r>
        <w:rPr>
          <w:szCs w:val="28"/>
        </w:rPr>
        <w:t>ố</w:t>
      </w:r>
      <w:r>
        <w:rPr>
          <w:szCs w:val="28"/>
        </w:rPr>
        <w:t xml:space="preserve"> ý không th</w:t>
      </w:r>
      <w:r>
        <w:rPr>
          <w:szCs w:val="28"/>
        </w:rPr>
        <w:t>ự</w:t>
      </w:r>
      <w:r>
        <w:rPr>
          <w:szCs w:val="28"/>
        </w:rPr>
        <w:t>c hi</w:t>
      </w:r>
      <w:r>
        <w:rPr>
          <w:szCs w:val="28"/>
        </w:rPr>
        <w:t>ệ</w:t>
      </w:r>
      <w:r>
        <w:rPr>
          <w:szCs w:val="28"/>
        </w:rPr>
        <w:t>n nghĩa v</w:t>
      </w:r>
      <w:r>
        <w:rPr>
          <w:szCs w:val="28"/>
        </w:rPr>
        <w:t>ụ</w:t>
      </w:r>
      <w:bookmarkEnd w:id="7"/>
      <w:r>
        <w:rPr>
          <w:szCs w:val="28"/>
        </w:rPr>
        <w:t xml:space="preserve"> quy đ</w:t>
      </w:r>
      <w:r>
        <w:rPr>
          <w:szCs w:val="28"/>
        </w:rPr>
        <w:t>ị</w:t>
      </w:r>
      <w:r>
        <w:rPr>
          <w:szCs w:val="28"/>
        </w:rPr>
        <w:t>nh t</w:t>
      </w:r>
      <w:r>
        <w:rPr>
          <w:szCs w:val="28"/>
        </w:rPr>
        <w:t>ạ</w:t>
      </w:r>
      <w:r>
        <w:rPr>
          <w:szCs w:val="28"/>
        </w:rPr>
        <w:t>i đi</w:t>
      </w:r>
      <w:r>
        <w:rPr>
          <w:szCs w:val="28"/>
        </w:rPr>
        <w:t>ể</w:t>
      </w:r>
      <w:r>
        <w:rPr>
          <w:szCs w:val="28"/>
        </w:rPr>
        <w:t>m a ho</w:t>
      </w:r>
      <w:r>
        <w:rPr>
          <w:szCs w:val="28"/>
        </w:rPr>
        <w:t>ặ</w:t>
      </w:r>
      <w:r>
        <w:rPr>
          <w:szCs w:val="28"/>
        </w:rPr>
        <w:t>c đi</w:t>
      </w:r>
      <w:r>
        <w:rPr>
          <w:szCs w:val="28"/>
        </w:rPr>
        <w:t>ể</w:t>
      </w:r>
      <w:r>
        <w:rPr>
          <w:szCs w:val="28"/>
        </w:rPr>
        <w:t>m b kho</w:t>
      </w:r>
      <w:r>
        <w:rPr>
          <w:szCs w:val="28"/>
        </w:rPr>
        <w:t>ả</w:t>
      </w:r>
      <w:r>
        <w:rPr>
          <w:szCs w:val="28"/>
        </w:rPr>
        <w:t>n 2 Đi</w:t>
      </w:r>
      <w:r>
        <w:rPr>
          <w:szCs w:val="28"/>
        </w:rPr>
        <w:t>ề</w:t>
      </w:r>
      <w:r>
        <w:rPr>
          <w:szCs w:val="28"/>
        </w:rPr>
        <w:t>u 48 c</w:t>
      </w:r>
      <w:r>
        <w:rPr>
          <w:szCs w:val="28"/>
        </w:rPr>
        <w:t>ủ</w:t>
      </w:r>
      <w:r>
        <w:rPr>
          <w:szCs w:val="28"/>
        </w:rPr>
        <w:t>a Lu</w:t>
      </w:r>
      <w:r>
        <w:rPr>
          <w:szCs w:val="28"/>
        </w:rPr>
        <w:t>ậ</w:t>
      </w:r>
      <w:r>
        <w:rPr>
          <w:szCs w:val="28"/>
        </w:rPr>
        <w:t>t T</w:t>
      </w:r>
      <w:r>
        <w:rPr>
          <w:szCs w:val="28"/>
        </w:rPr>
        <w:t>ố</w:t>
      </w:r>
      <w:r>
        <w:rPr>
          <w:szCs w:val="28"/>
        </w:rPr>
        <w:t xml:space="preserve"> cáo (đi</w:t>
      </w:r>
      <w:r>
        <w:rPr>
          <w:szCs w:val="28"/>
        </w:rPr>
        <w:t>ể</w:t>
      </w:r>
      <w:r>
        <w:rPr>
          <w:szCs w:val="28"/>
        </w:rPr>
        <w:t>m c kho</w:t>
      </w:r>
      <w:r>
        <w:rPr>
          <w:szCs w:val="28"/>
        </w:rPr>
        <w:t>ả</w:t>
      </w:r>
      <w:r>
        <w:rPr>
          <w:szCs w:val="28"/>
        </w:rPr>
        <w:t>n 2 Đi</w:t>
      </w:r>
      <w:r>
        <w:rPr>
          <w:szCs w:val="28"/>
        </w:rPr>
        <w:t>ề</w:t>
      </w:r>
      <w:r>
        <w:rPr>
          <w:szCs w:val="28"/>
        </w:rPr>
        <w:t>u 54).</w:t>
      </w:r>
    </w:p>
    <w:p w:rsidR="00C1732A" w:rsidRDefault="008E37DC">
      <w:pPr>
        <w:shd w:val="clear" w:color="auto" w:fill="FFFFFF"/>
        <w:spacing w:after="120" w:line="264" w:lineRule="auto"/>
        <w:ind w:firstLine="709"/>
        <w:rPr>
          <w:szCs w:val="28"/>
        </w:rPr>
      </w:pPr>
      <w:r>
        <w:rPr>
          <w:szCs w:val="28"/>
        </w:rPr>
        <w:t xml:space="preserve">  </w:t>
      </w:r>
      <w:r>
        <w:rPr>
          <w:szCs w:val="28"/>
          <w:lang w:val="vi-VN"/>
        </w:rPr>
        <w:t>-</w:t>
      </w:r>
      <w:r>
        <w:rPr>
          <w:szCs w:val="28"/>
        </w:rPr>
        <w:t xml:space="preserve"> Lu</w:t>
      </w:r>
      <w:r>
        <w:rPr>
          <w:szCs w:val="28"/>
        </w:rPr>
        <w:t>ậ</w:t>
      </w:r>
      <w:r>
        <w:rPr>
          <w:szCs w:val="28"/>
        </w:rPr>
        <w:t>t s</w:t>
      </w:r>
      <w:r>
        <w:rPr>
          <w:szCs w:val="28"/>
        </w:rPr>
        <w:t>ử</w:t>
      </w:r>
      <w:r>
        <w:rPr>
          <w:szCs w:val="28"/>
        </w:rPr>
        <w:t>a đ</w:t>
      </w:r>
      <w:r>
        <w:rPr>
          <w:szCs w:val="28"/>
        </w:rPr>
        <w:t>ổ</w:t>
      </w:r>
      <w:r>
        <w:rPr>
          <w:szCs w:val="28"/>
        </w:rPr>
        <w:t>i, hoàn thi</w:t>
      </w:r>
      <w:r>
        <w:rPr>
          <w:szCs w:val="28"/>
        </w:rPr>
        <w:t>ệ</w:t>
      </w:r>
      <w:r>
        <w:rPr>
          <w:szCs w:val="28"/>
        </w:rPr>
        <w:t>n quy đ</w:t>
      </w:r>
      <w:r>
        <w:rPr>
          <w:szCs w:val="28"/>
        </w:rPr>
        <w:t>ị</w:t>
      </w:r>
      <w:r>
        <w:rPr>
          <w:szCs w:val="28"/>
        </w:rPr>
        <w:t>nh</w:t>
      </w:r>
      <w:r>
        <w:rPr>
          <w:szCs w:val="28"/>
        </w:rPr>
        <w:t xml:space="preserve"> </w:t>
      </w:r>
      <w:r>
        <w:rPr>
          <w:szCs w:val="28"/>
        </w:rPr>
        <w:t>v</w:t>
      </w:r>
      <w:r>
        <w:rPr>
          <w:szCs w:val="28"/>
        </w:rPr>
        <w:t>ề</w:t>
      </w:r>
      <w:r>
        <w:rPr>
          <w:szCs w:val="28"/>
        </w:rPr>
        <w:t xml:space="preserve"> rút t</w:t>
      </w:r>
      <w:r>
        <w:rPr>
          <w:szCs w:val="28"/>
        </w:rPr>
        <w:t>ố</w:t>
      </w:r>
      <w:r>
        <w:rPr>
          <w:szCs w:val="28"/>
        </w:rPr>
        <w:t xml:space="preserve"> cáo. </w:t>
      </w:r>
      <w:proofErr w:type="gramStart"/>
      <w:r>
        <w:rPr>
          <w:szCs w:val="28"/>
        </w:rPr>
        <w:t>Theo đó, v</w:t>
      </w:r>
      <w:r>
        <w:rPr>
          <w:szCs w:val="28"/>
        </w:rPr>
        <w:t>i</w:t>
      </w:r>
      <w:r>
        <w:rPr>
          <w:szCs w:val="28"/>
        </w:rPr>
        <w:t>ệ</w:t>
      </w:r>
      <w:r>
        <w:rPr>
          <w:szCs w:val="28"/>
        </w:rPr>
        <w:t>c rút t</w:t>
      </w:r>
      <w:r>
        <w:rPr>
          <w:szCs w:val="28"/>
        </w:rPr>
        <w:t>ố</w:t>
      </w:r>
      <w:r>
        <w:rPr>
          <w:szCs w:val="28"/>
        </w:rPr>
        <w:t xml:space="preserve"> cáo đư</w:t>
      </w:r>
      <w:r>
        <w:rPr>
          <w:szCs w:val="28"/>
        </w:rPr>
        <w:t>ợ</w:t>
      </w:r>
      <w:r>
        <w:rPr>
          <w:szCs w:val="28"/>
        </w:rPr>
        <w:t>c th</w:t>
      </w:r>
      <w:r>
        <w:rPr>
          <w:szCs w:val="28"/>
        </w:rPr>
        <w:t>ự</w:t>
      </w:r>
      <w:r>
        <w:rPr>
          <w:szCs w:val="28"/>
        </w:rPr>
        <w:t>c hi</w:t>
      </w:r>
      <w:r>
        <w:rPr>
          <w:szCs w:val="28"/>
        </w:rPr>
        <w:t>ệ</w:t>
      </w:r>
      <w:r>
        <w:rPr>
          <w:szCs w:val="28"/>
        </w:rPr>
        <w:t>n b</w:t>
      </w:r>
      <w:r>
        <w:rPr>
          <w:szCs w:val="28"/>
        </w:rPr>
        <w:t>ằ</w:t>
      </w:r>
      <w:r>
        <w:rPr>
          <w:szCs w:val="28"/>
        </w:rPr>
        <w:t>ng đơn rút t</w:t>
      </w:r>
      <w:r>
        <w:rPr>
          <w:szCs w:val="28"/>
        </w:rPr>
        <w:t>ố</w:t>
      </w:r>
      <w:r>
        <w:rPr>
          <w:szCs w:val="28"/>
        </w:rPr>
        <w:t xml:space="preserve"> cáo ho</w:t>
      </w:r>
      <w:r>
        <w:rPr>
          <w:szCs w:val="28"/>
        </w:rPr>
        <w:t>ặ</w:t>
      </w:r>
      <w:r>
        <w:rPr>
          <w:szCs w:val="28"/>
        </w:rPr>
        <w:t>c biên b</w:t>
      </w:r>
      <w:r>
        <w:rPr>
          <w:szCs w:val="28"/>
        </w:rPr>
        <w:t>ả</w:t>
      </w:r>
      <w:r>
        <w:rPr>
          <w:szCs w:val="28"/>
        </w:rPr>
        <w:t>n ghi nh</w:t>
      </w:r>
      <w:r>
        <w:rPr>
          <w:szCs w:val="28"/>
        </w:rPr>
        <w:t>ậ</w:t>
      </w:r>
      <w:r>
        <w:rPr>
          <w:szCs w:val="28"/>
        </w:rPr>
        <w:t>n ý ki</w:t>
      </w:r>
      <w:r>
        <w:rPr>
          <w:szCs w:val="28"/>
        </w:rPr>
        <w:t>ế</w:t>
      </w:r>
      <w:r>
        <w:rPr>
          <w:szCs w:val="28"/>
        </w:rPr>
        <w:t>n rút t</w:t>
      </w:r>
      <w:r>
        <w:rPr>
          <w:szCs w:val="28"/>
        </w:rPr>
        <w:t>ố</w:t>
      </w:r>
      <w:r>
        <w:rPr>
          <w:szCs w:val="28"/>
        </w:rPr>
        <w:t xml:space="preserve"> cáo c</w:t>
      </w:r>
      <w:r>
        <w:rPr>
          <w:szCs w:val="28"/>
        </w:rPr>
        <w:t>ủ</w:t>
      </w:r>
      <w:r>
        <w:rPr>
          <w:szCs w:val="28"/>
        </w:rPr>
        <w:t>a ngư</w:t>
      </w:r>
      <w:r>
        <w:rPr>
          <w:szCs w:val="28"/>
        </w:rPr>
        <w:t>ờ</w:t>
      </w:r>
      <w:r>
        <w:rPr>
          <w:szCs w:val="28"/>
        </w:rPr>
        <w:t>i t</w:t>
      </w:r>
      <w:r>
        <w:rPr>
          <w:szCs w:val="28"/>
        </w:rPr>
        <w:t>ố</w:t>
      </w:r>
      <w:r>
        <w:rPr>
          <w:szCs w:val="28"/>
        </w:rPr>
        <w:t xml:space="preserve"> cáo khi làm vi</w:t>
      </w:r>
      <w:r>
        <w:rPr>
          <w:szCs w:val="28"/>
        </w:rPr>
        <w:t>ệ</w:t>
      </w:r>
      <w:r>
        <w:rPr>
          <w:szCs w:val="28"/>
        </w:rPr>
        <w:t>c v</w:t>
      </w:r>
      <w:r>
        <w:rPr>
          <w:szCs w:val="28"/>
        </w:rPr>
        <w:t>ớ</w:t>
      </w:r>
      <w:r>
        <w:rPr>
          <w:szCs w:val="28"/>
        </w:rPr>
        <w:t>i ngư</w:t>
      </w:r>
      <w:r>
        <w:rPr>
          <w:szCs w:val="28"/>
        </w:rPr>
        <w:t>ờ</w:t>
      </w:r>
      <w:r>
        <w:rPr>
          <w:szCs w:val="28"/>
        </w:rPr>
        <w:t>i gi</w:t>
      </w:r>
      <w:r>
        <w:rPr>
          <w:szCs w:val="28"/>
        </w:rPr>
        <w:t>ả</w:t>
      </w:r>
      <w:r>
        <w:rPr>
          <w:szCs w:val="28"/>
        </w:rPr>
        <w:t>i quy</w:t>
      </w:r>
      <w:r>
        <w:rPr>
          <w:szCs w:val="28"/>
        </w:rPr>
        <w:t>ế</w:t>
      </w:r>
      <w:r>
        <w:rPr>
          <w:szCs w:val="28"/>
        </w:rPr>
        <w:t>t t</w:t>
      </w:r>
      <w:r>
        <w:rPr>
          <w:szCs w:val="28"/>
        </w:rPr>
        <w:t>ố</w:t>
      </w:r>
      <w:r>
        <w:rPr>
          <w:szCs w:val="28"/>
        </w:rPr>
        <w:t xml:space="preserve"> cáo ho</w:t>
      </w:r>
      <w:r>
        <w:rPr>
          <w:szCs w:val="28"/>
        </w:rPr>
        <w:t>ặ</w:t>
      </w:r>
      <w:r>
        <w:rPr>
          <w:szCs w:val="28"/>
        </w:rPr>
        <w:t>c ngư</w:t>
      </w:r>
      <w:r>
        <w:rPr>
          <w:szCs w:val="28"/>
        </w:rPr>
        <w:t>ờ</w:t>
      </w:r>
      <w:r>
        <w:rPr>
          <w:szCs w:val="28"/>
        </w:rPr>
        <w:t>i xác minh n</w:t>
      </w:r>
      <w:r>
        <w:rPr>
          <w:szCs w:val="28"/>
        </w:rPr>
        <w:t>ộ</w:t>
      </w:r>
      <w:r>
        <w:rPr>
          <w:szCs w:val="28"/>
        </w:rPr>
        <w:t>i dung t</w:t>
      </w:r>
      <w:r>
        <w:rPr>
          <w:szCs w:val="28"/>
        </w:rPr>
        <w:t>ố</w:t>
      </w:r>
      <w:r>
        <w:rPr>
          <w:szCs w:val="28"/>
        </w:rPr>
        <w:t xml:space="preserve"> cáo</w:t>
      </w:r>
      <w:r>
        <w:rPr>
          <w:szCs w:val="28"/>
        </w:rPr>
        <w:t xml:space="preserve"> (kho</w:t>
      </w:r>
      <w:r>
        <w:rPr>
          <w:szCs w:val="28"/>
        </w:rPr>
        <w:t>ả</w:t>
      </w:r>
      <w:r>
        <w:rPr>
          <w:szCs w:val="28"/>
        </w:rPr>
        <w:t>n 1 Đi</w:t>
      </w:r>
      <w:r>
        <w:rPr>
          <w:szCs w:val="28"/>
        </w:rPr>
        <w:t>ề</w:t>
      </w:r>
      <w:r>
        <w:rPr>
          <w:szCs w:val="28"/>
        </w:rPr>
        <w:t>u 33).</w:t>
      </w:r>
      <w:proofErr w:type="gramEnd"/>
    </w:p>
    <w:p w:rsidR="00C1732A" w:rsidRDefault="008E37DC">
      <w:pPr>
        <w:autoSpaceDE w:val="0"/>
        <w:autoSpaceDN w:val="0"/>
        <w:adjustRightInd w:val="0"/>
        <w:spacing w:after="120" w:line="264" w:lineRule="auto"/>
        <w:ind w:firstLine="709"/>
        <w:rPr>
          <w:szCs w:val="28"/>
          <w:lang w:val="vi-VN"/>
        </w:rPr>
      </w:pPr>
      <w:r>
        <w:rPr>
          <w:szCs w:val="28"/>
          <w:lang w:val="vi-VN"/>
        </w:rPr>
        <w:t>- Đ</w:t>
      </w:r>
      <w:r>
        <w:rPr>
          <w:szCs w:val="28"/>
        </w:rPr>
        <w:t>ể</w:t>
      </w:r>
      <w:r>
        <w:rPr>
          <w:szCs w:val="28"/>
        </w:rPr>
        <w:t xml:space="preserve"> phù h</w:t>
      </w:r>
      <w:r>
        <w:rPr>
          <w:szCs w:val="28"/>
        </w:rPr>
        <w:t>ợ</w:t>
      </w:r>
      <w:r>
        <w:rPr>
          <w:szCs w:val="28"/>
        </w:rPr>
        <w:t>p v</w:t>
      </w:r>
      <w:r>
        <w:rPr>
          <w:szCs w:val="28"/>
        </w:rPr>
        <w:t>ớ</w:t>
      </w:r>
      <w:r>
        <w:rPr>
          <w:szCs w:val="28"/>
        </w:rPr>
        <w:t>i mô hình t</w:t>
      </w:r>
      <w:r>
        <w:rPr>
          <w:szCs w:val="28"/>
        </w:rPr>
        <w:t>ổ</w:t>
      </w:r>
      <w:r>
        <w:rPr>
          <w:szCs w:val="28"/>
        </w:rPr>
        <w:t xml:space="preserve"> ch</w:t>
      </w:r>
      <w:r>
        <w:rPr>
          <w:szCs w:val="28"/>
        </w:rPr>
        <w:t>ứ</w:t>
      </w:r>
      <w:r>
        <w:rPr>
          <w:szCs w:val="28"/>
        </w:rPr>
        <w:t>c chính quy</w:t>
      </w:r>
      <w:r>
        <w:rPr>
          <w:szCs w:val="28"/>
        </w:rPr>
        <w:t>ề</w:t>
      </w:r>
      <w:r>
        <w:rPr>
          <w:szCs w:val="28"/>
        </w:rPr>
        <w:t>n đ</w:t>
      </w:r>
      <w:r>
        <w:rPr>
          <w:szCs w:val="28"/>
        </w:rPr>
        <w:t>ị</w:t>
      </w:r>
      <w:r>
        <w:rPr>
          <w:szCs w:val="28"/>
        </w:rPr>
        <w:t>a phương 02 c</w:t>
      </w:r>
      <w:r>
        <w:rPr>
          <w:szCs w:val="28"/>
        </w:rPr>
        <w:t>ấ</w:t>
      </w:r>
      <w:r>
        <w:rPr>
          <w:szCs w:val="28"/>
        </w:rPr>
        <w:t>p, Lu</w:t>
      </w:r>
      <w:r>
        <w:rPr>
          <w:szCs w:val="28"/>
        </w:rPr>
        <w:t>ậ</w:t>
      </w:r>
      <w:r>
        <w:rPr>
          <w:szCs w:val="28"/>
        </w:rPr>
        <w:t>t l</w:t>
      </w:r>
      <w:r>
        <w:rPr>
          <w:szCs w:val="28"/>
        </w:rPr>
        <w:t>ư</w:t>
      </w:r>
      <w:r>
        <w:rPr>
          <w:szCs w:val="28"/>
        </w:rPr>
        <w:t>ợ</w:t>
      </w:r>
      <w:r>
        <w:rPr>
          <w:szCs w:val="28"/>
        </w:rPr>
        <w:t>c b</w:t>
      </w:r>
      <w:r>
        <w:rPr>
          <w:szCs w:val="28"/>
        </w:rPr>
        <w:t>ỏ</w:t>
      </w:r>
      <w:r>
        <w:rPr>
          <w:szCs w:val="28"/>
        </w:rPr>
        <w:t xml:space="preserve"> quy đ</w:t>
      </w:r>
      <w:r>
        <w:rPr>
          <w:szCs w:val="28"/>
        </w:rPr>
        <w:t>ị</w:t>
      </w:r>
      <w:r>
        <w:rPr>
          <w:szCs w:val="28"/>
        </w:rPr>
        <w:t>nh v</w:t>
      </w:r>
      <w:r>
        <w:rPr>
          <w:szCs w:val="28"/>
        </w:rPr>
        <w:t>ề</w:t>
      </w:r>
      <w:r>
        <w:rPr>
          <w:szCs w:val="28"/>
        </w:rPr>
        <w:t xml:space="preserve"> </w:t>
      </w:r>
      <w:r>
        <w:rPr>
          <w:szCs w:val="28"/>
        </w:rPr>
        <w:t>t</w:t>
      </w:r>
      <w:r>
        <w:rPr>
          <w:szCs w:val="28"/>
        </w:rPr>
        <w:t>h</w:t>
      </w:r>
      <w:r>
        <w:rPr>
          <w:szCs w:val="28"/>
        </w:rPr>
        <w:t>ẩ</w:t>
      </w:r>
      <w:r>
        <w:rPr>
          <w:szCs w:val="28"/>
        </w:rPr>
        <w:t>m quy</w:t>
      </w:r>
      <w:r>
        <w:rPr>
          <w:szCs w:val="28"/>
        </w:rPr>
        <w:t>ề</w:t>
      </w:r>
      <w:r>
        <w:rPr>
          <w:szCs w:val="28"/>
        </w:rPr>
        <w:t>n gi</w:t>
      </w:r>
      <w:r>
        <w:rPr>
          <w:szCs w:val="28"/>
        </w:rPr>
        <w:t>ả</w:t>
      </w:r>
      <w:r>
        <w:rPr>
          <w:szCs w:val="28"/>
        </w:rPr>
        <w:t>i quy</w:t>
      </w:r>
      <w:r>
        <w:rPr>
          <w:szCs w:val="28"/>
        </w:rPr>
        <w:t>ế</w:t>
      </w:r>
      <w:r>
        <w:rPr>
          <w:szCs w:val="28"/>
        </w:rPr>
        <w:t>t t</w:t>
      </w:r>
      <w:r>
        <w:rPr>
          <w:szCs w:val="28"/>
        </w:rPr>
        <w:t>ố</w:t>
      </w:r>
      <w:r>
        <w:rPr>
          <w:szCs w:val="28"/>
        </w:rPr>
        <w:t xml:space="preserve"> cáo hành vi vi ph</w:t>
      </w:r>
      <w:r>
        <w:rPr>
          <w:szCs w:val="28"/>
        </w:rPr>
        <w:t>ạ</w:t>
      </w:r>
      <w:r>
        <w:rPr>
          <w:szCs w:val="28"/>
        </w:rPr>
        <w:t>m pháp lu</w:t>
      </w:r>
      <w:r>
        <w:rPr>
          <w:szCs w:val="28"/>
        </w:rPr>
        <w:t>ậ</w:t>
      </w:r>
      <w:r>
        <w:rPr>
          <w:szCs w:val="28"/>
        </w:rPr>
        <w:t>t trong vi</w:t>
      </w:r>
      <w:r>
        <w:rPr>
          <w:szCs w:val="28"/>
        </w:rPr>
        <w:t>ệ</w:t>
      </w:r>
      <w:r>
        <w:rPr>
          <w:szCs w:val="28"/>
        </w:rPr>
        <w:t>c th</w:t>
      </w:r>
      <w:r>
        <w:rPr>
          <w:szCs w:val="28"/>
        </w:rPr>
        <w:t>ự</w:t>
      </w:r>
      <w:r>
        <w:rPr>
          <w:szCs w:val="28"/>
        </w:rPr>
        <w:t>c hi</w:t>
      </w:r>
      <w:r>
        <w:rPr>
          <w:szCs w:val="28"/>
        </w:rPr>
        <w:t>ệ</w:t>
      </w:r>
      <w:r>
        <w:rPr>
          <w:szCs w:val="28"/>
        </w:rPr>
        <w:t>n nhi</w:t>
      </w:r>
      <w:r>
        <w:rPr>
          <w:szCs w:val="28"/>
        </w:rPr>
        <w:t>ệ</w:t>
      </w:r>
      <w:r>
        <w:rPr>
          <w:szCs w:val="28"/>
        </w:rPr>
        <w:t>m v</w:t>
      </w:r>
      <w:r>
        <w:rPr>
          <w:szCs w:val="28"/>
        </w:rPr>
        <w:t>ụ</w:t>
      </w:r>
      <w:r>
        <w:rPr>
          <w:szCs w:val="28"/>
        </w:rPr>
        <w:t>, công v</w:t>
      </w:r>
      <w:r>
        <w:rPr>
          <w:szCs w:val="28"/>
        </w:rPr>
        <w:t>ụ</w:t>
      </w:r>
      <w:r>
        <w:rPr>
          <w:szCs w:val="28"/>
        </w:rPr>
        <w:t xml:space="preserve"> trong cơ quan hành chính nhà nư</w:t>
      </w:r>
      <w:r>
        <w:rPr>
          <w:szCs w:val="28"/>
        </w:rPr>
        <w:t>ớ</w:t>
      </w:r>
      <w:r>
        <w:rPr>
          <w:szCs w:val="28"/>
        </w:rPr>
        <w:t>c c</w:t>
      </w:r>
      <w:r>
        <w:rPr>
          <w:szCs w:val="28"/>
        </w:rPr>
        <w:t>ủ</w:t>
      </w:r>
      <w:r>
        <w:rPr>
          <w:szCs w:val="28"/>
        </w:rPr>
        <w:t>a Ch</w:t>
      </w:r>
      <w:r>
        <w:rPr>
          <w:szCs w:val="28"/>
        </w:rPr>
        <w:t>ủ</w:t>
      </w:r>
      <w:r>
        <w:rPr>
          <w:szCs w:val="28"/>
        </w:rPr>
        <w:t xml:space="preserve"> t</w:t>
      </w:r>
      <w:r>
        <w:rPr>
          <w:szCs w:val="28"/>
        </w:rPr>
        <w:t>ị</w:t>
      </w:r>
      <w:r>
        <w:rPr>
          <w:szCs w:val="28"/>
        </w:rPr>
        <w:t xml:space="preserve">ch </w:t>
      </w:r>
      <w:r>
        <w:rPr>
          <w:szCs w:val="28"/>
        </w:rPr>
        <w:t>Ủ</w:t>
      </w:r>
      <w:r>
        <w:rPr>
          <w:szCs w:val="28"/>
        </w:rPr>
        <w:t>y ban nhân dân c</w:t>
      </w:r>
      <w:r>
        <w:rPr>
          <w:szCs w:val="28"/>
        </w:rPr>
        <w:t>ấ</w:t>
      </w:r>
      <w:r>
        <w:rPr>
          <w:szCs w:val="28"/>
        </w:rPr>
        <w:t>p huy</w:t>
      </w:r>
      <w:r>
        <w:rPr>
          <w:szCs w:val="28"/>
        </w:rPr>
        <w:t>ệ</w:t>
      </w:r>
      <w:r>
        <w:rPr>
          <w:szCs w:val="28"/>
        </w:rPr>
        <w:t>n</w:t>
      </w:r>
      <w:r>
        <w:rPr>
          <w:szCs w:val="28"/>
        </w:rPr>
        <w:t xml:space="preserve"> (kho</w:t>
      </w:r>
      <w:r>
        <w:rPr>
          <w:szCs w:val="28"/>
        </w:rPr>
        <w:t>ả</w:t>
      </w:r>
      <w:r>
        <w:rPr>
          <w:szCs w:val="28"/>
        </w:rPr>
        <w:t>n 2 Đi</w:t>
      </w:r>
      <w:r>
        <w:rPr>
          <w:szCs w:val="28"/>
        </w:rPr>
        <w:t>ề</w:t>
      </w:r>
      <w:r>
        <w:rPr>
          <w:szCs w:val="28"/>
        </w:rPr>
        <w:t>u 13)</w:t>
      </w:r>
      <w:r>
        <w:rPr>
          <w:szCs w:val="28"/>
          <w:lang w:val="vi-VN"/>
        </w:rPr>
        <w:t>.</w:t>
      </w:r>
    </w:p>
    <w:p w:rsidR="00C1732A" w:rsidRDefault="008E37DC">
      <w:pPr>
        <w:autoSpaceDE w:val="0"/>
        <w:autoSpaceDN w:val="0"/>
        <w:adjustRightInd w:val="0"/>
        <w:spacing w:after="120" w:line="264" w:lineRule="auto"/>
        <w:ind w:firstLine="709"/>
        <w:rPr>
          <w:b/>
          <w:bCs/>
          <w:szCs w:val="28"/>
        </w:rPr>
      </w:pPr>
      <w:r>
        <w:rPr>
          <w:b/>
          <w:bCs/>
          <w:szCs w:val="28"/>
          <w:lang w:val="en"/>
        </w:rPr>
        <w:t xml:space="preserve">IV. </w:t>
      </w:r>
      <w:r>
        <w:rPr>
          <w:b/>
          <w:bCs/>
          <w:szCs w:val="28"/>
        </w:rPr>
        <w:t>ĐI</w:t>
      </w:r>
      <w:r>
        <w:rPr>
          <w:b/>
          <w:bCs/>
          <w:szCs w:val="28"/>
        </w:rPr>
        <w:t>Ề</w:t>
      </w:r>
      <w:r>
        <w:rPr>
          <w:b/>
          <w:bCs/>
          <w:szCs w:val="28"/>
        </w:rPr>
        <w:t>U KI</w:t>
      </w:r>
      <w:r>
        <w:rPr>
          <w:b/>
          <w:bCs/>
          <w:szCs w:val="28"/>
        </w:rPr>
        <w:t>Ệ</w:t>
      </w:r>
      <w:r>
        <w:rPr>
          <w:b/>
          <w:bCs/>
          <w:szCs w:val="28"/>
        </w:rPr>
        <w:t>N B</w:t>
      </w:r>
      <w:r>
        <w:rPr>
          <w:b/>
          <w:bCs/>
          <w:szCs w:val="28"/>
        </w:rPr>
        <w:t>Ả</w:t>
      </w:r>
      <w:r>
        <w:rPr>
          <w:b/>
          <w:bCs/>
          <w:szCs w:val="28"/>
        </w:rPr>
        <w:t>O Đ</w:t>
      </w:r>
      <w:r>
        <w:rPr>
          <w:b/>
          <w:bCs/>
          <w:szCs w:val="28"/>
        </w:rPr>
        <w:t>Ả</w:t>
      </w:r>
      <w:r>
        <w:rPr>
          <w:b/>
          <w:bCs/>
          <w:szCs w:val="28"/>
        </w:rPr>
        <w:t>M CHO VI</w:t>
      </w:r>
      <w:r>
        <w:rPr>
          <w:b/>
          <w:bCs/>
          <w:szCs w:val="28"/>
        </w:rPr>
        <w:t>Ệ</w:t>
      </w:r>
      <w:r>
        <w:rPr>
          <w:b/>
          <w:bCs/>
          <w:szCs w:val="28"/>
        </w:rPr>
        <w:t xml:space="preserve">C THI HÀNH </w:t>
      </w:r>
    </w:p>
    <w:p w:rsidR="00C1732A" w:rsidRDefault="008E37DC">
      <w:pPr>
        <w:autoSpaceDE w:val="0"/>
        <w:autoSpaceDN w:val="0"/>
        <w:adjustRightInd w:val="0"/>
        <w:spacing w:after="120" w:line="264" w:lineRule="auto"/>
        <w:ind w:firstLine="709"/>
        <w:rPr>
          <w:szCs w:val="28"/>
        </w:rPr>
      </w:pPr>
      <w:proofErr w:type="gramStart"/>
      <w:r>
        <w:rPr>
          <w:szCs w:val="28"/>
        </w:rPr>
        <w:t>Quy đ</w:t>
      </w:r>
      <w:r>
        <w:rPr>
          <w:szCs w:val="28"/>
        </w:rPr>
        <w:t>ị</w:t>
      </w:r>
      <w:r>
        <w:rPr>
          <w:szCs w:val="28"/>
        </w:rPr>
        <w:t xml:space="preserve">nh trong </w:t>
      </w:r>
      <w:r>
        <w:rPr>
          <w:rFonts w:eastAsia="Times New Roman"/>
          <w:kern w:val="0"/>
          <w:szCs w:val="28"/>
          <w14:ligatures w14:val="none"/>
        </w:rPr>
        <w:t xml:space="preserve">Luật số 136/2025/QH15 </w:t>
      </w:r>
      <w:r>
        <w:rPr>
          <w:szCs w:val="28"/>
        </w:rPr>
        <w:t>s</w:t>
      </w:r>
      <w:r>
        <w:rPr>
          <w:szCs w:val="28"/>
        </w:rPr>
        <w:t>ẽ</w:t>
      </w:r>
      <w:r>
        <w:rPr>
          <w:szCs w:val="28"/>
        </w:rPr>
        <w:t xml:space="preserve"> ti</w:t>
      </w:r>
      <w:r>
        <w:rPr>
          <w:szCs w:val="28"/>
        </w:rPr>
        <w:t>ế</w:t>
      </w:r>
      <w:r>
        <w:rPr>
          <w:szCs w:val="28"/>
        </w:rPr>
        <w:t>p t</w:t>
      </w:r>
      <w:r>
        <w:rPr>
          <w:szCs w:val="28"/>
        </w:rPr>
        <w:t>ụ</w:t>
      </w:r>
      <w:r>
        <w:rPr>
          <w:szCs w:val="28"/>
        </w:rPr>
        <w:t>c s</w:t>
      </w:r>
      <w:r>
        <w:rPr>
          <w:szCs w:val="28"/>
        </w:rPr>
        <w:t>ử</w:t>
      </w:r>
      <w:r>
        <w:rPr>
          <w:szCs w:val="28"/>
        </w:rPr>
        <w:t xml:space="preserve"> d</w:t>
      </w:r>
      <w:r>
        <w:rPr>
          <w:szCs w:val="28"/>
        </w:rPr>
        <w:t>ụ</w:t>
      </w:r>
      <w:r>
        <w:rPr>
          <w:szCs w:val="28"/>
        </w:rPr>
        <w:t>ng ngu</w:t>
      </w:r>
      <w:r>
        <w:rPr>
          <w:szCs w:val="28"/>
        </w:rPr>
        <w:t>ồ</w:t>
      </w:r>
      <w:r>
        <w:rPr>
          <w:szCs w:val="28"/>
        </w:rPr>
        <w:t>n l</w:t>
      </w:r>
      <w:r>
        <w:rPr>
          <w:szCs w:val="28"/>
        </w:rPr>
        <w:t>ự</w:t>
      </w:r>
      <w:r>
        <w:rPr>
          <w:szCs w:val="28"/>
        </w:rPr>
        <w:t>c v</w:t>
      </w:r>
      <w:r>
        <w:rPr>
          <w:szCs w:val="28"/>
        </w:rPr>
        <w:t>ề</w:t>
      </w:r>
      <w:r>
        <w:rPr>
          <w:szCs w:val="28"/>
        </w:rPr>
        <w:t xml:space="preserve"> tài chính, b</w:t>
      </w:r>
      <w:r>
        <w:rPr>
          <w:szCs w:val="28"/>
        </w:rPr>
        <w:t>ộ</w:t>
      </w:r>
      <w:r>
        <w:rPr>
          <w:szCs w:val="28"/>
        </w:rPr>
        <w:t xml:space="preserve"> máy t</w:t>
      </w:r>
      <w:r>
        <w:rPr>
          <w:szCs w:val="28"/>
        </w:rPr>
        <w:t>ổ</w:t>
      </w:r>
      <w:r>
        <w:rPr>
          <w:szCs w:val="28"/>
        </w:rPr>
        <w:t xml:space="preserve"> ch</w:t>
      </w:r>
      <w:r>
        <w:rPr>
          <w:szCs w:val="28"/>
        </w:rPr>
        <w:t>ứ</w:t>
      </w:r>
      <w:r>
        <w:rPr>
          <w:szCs w:val="28"/>
        </w:rPr>
        <w:t>c t</w:t>
      </w:r>
      <w:r>
        <w:rPr>
          <w:szCs w:val="28"/>
        </w:rPr>
        <w:t>ạ</w:t>
      </w:r>
      <w:r>
        <w:rPr>
          <w:szCs w:val="28"/>
        </w:rPr>
        <w:t>i các cơ quan th</w:t>
      </w:r>
      <w:r>
        <w:rPr>
          <w:szCs w:val="28"/>
        </w:rPr>
        <w:t>ự</w:t>
      </w:r>
      <w:r>
        <w:rPr>
          <w:szCs w:val="28"/>
        </w:rPr>
        <w:t>c hi</w:t>
      </w:r>
      <w:r>
        <w:rPr>
          <w:szCs w:val="28"/>
        </w:rPr>
        <w:t>ệ</w:t>
      </w:r>
      <w:r>
        <w:rPr>
          <w:szCs w:val="28"/>
        </w:rPr>
        <w:t>n công tác ti</w:t>
      </w:r>
      <w:r>
        <w:rPr>
          <w:szCs w:val="28"/>
        </w:rPr>
        <w:t>ế</w:t>
      </w:r>
      <w:r>
        <w:rPr>
          <w:szCs w:val="28"/>
        </w:rPr>
        <w:t>p công dân và gi</w:t>
      </w:r>
      <w:r>
        <w:rPr>
          <w:szCs w:val="28"/>
        </w:rPr>
        <w:t>ả</w:t>
      </w:r>
      <w:r>
        <w:rPr>
          <w:szCs w:val="28"/>
        </w:rPr>
        <w:t>i quy</w:t>
      </w:r>
      <w:r>
        <w:rPr>
          <w:szCs w:val="28"/>
        </w:rPr>
        <w:t>ế</w:t>
      </w:r>
      <w:r>
        <w:rPr>
          <w:szCs w:val="28"/>
        </w:rPr>
        <w:t>t khi</w:t>
      </w:r>
      <w:r>
        <w:rPr>
          <w:szCs w:val="28"/>
        </w:rPr>
        <w:t>ế</w:t>
      </w:r>
      <w:r>
        <w:rPr>
          <w:szCs w:val="28"/>
        </w:rPr>
        <w:t>u n</w:t>
      </w:r>
      <w:r>
        <w:rPr>
          <w:szCs w:val="28"/>
        </w:rPr>
        <w:t>ạ</w:t>
      </w:r>
      <w:r>
        <w:rPr>
          <w:szCs w:val="28"/>
        </w:rPr>
        <w:t>i, t</w:t>
      </w:r>
      <w:r>
        <w:rPr>
          <w:szCs w:val="28"/>
        </w:rPr>
        <w:t>ố</w:t>
      </w:r>
      <w:r>
        <w:rPr>
          <w:szCs w:val="28"/>
        </w:rPr>
        <w:t xml:space="preserve"> cáo.</w:t>
      </w:r>
      <w:proofErr w:type="gramEnd"/>
      <w:r>
        <w:rPr>
          <w:szCs w:val="28"/>
        </w:rPr>
        <w:t xml:space="preserve"> Do đó, vi</w:t>
      </w:r>
      <w:r>
        <w:rPr>
          <w:szCs w:val="28"/>
        </w:rPr>
        <w:t>ệ</w:t>
      </w:r>
      <w:r>
        <w:rPr>
          <w:szCs w:val="28"/>
        </w:rPr>
        <w:t xml:space="preserve">c thi hành </w:t>
      </w:r>
      <w:r>
        <w:rPr>
          <w:rFonts w:eastAsia="Times New Roman"/>
          <w:kern w:val="0"/>
          <w:szCs w:val="28"/>
          <w14:ligatures w14:val="none"/>
        </w:rPr>
        <w:t xml:space="preserve">Luật số 136/2025/QH15 </w:t>
      </w:r>
      <w:r>
        <w:rPr>
          <w:szCs w:val="28"/>
        </w:rPr>
        <w:t>v</w:t>
      </w:r>
      <w:r>
        <w:rPr>
          <w:szCs w:val="28"/>
        </w:rPr>
        <w:t>ề</w:t>
      </w:r>
      <w:r>
        <w:rPr>
          <w:szCs w:val="28"/>
        </w:rPr>
        <w:t xml:space="preserve"> cơ b</w:t>
      </w:r>
      <w:r>
        <w:rPr>
          <w:szCs w:val="28"/>
        </w:rPr>
        <w:t>ả</w:t>
      </w:r>
      <w:r>
        <w:rPr>
          <w:szCs w:val="28"/>
        </w:rPr>
        <w:t>n không làm phát sinh nhu c</w:t>
      </w:r>
      <w:r>
        <w:rPr>
          <w:szCs w:val="28"/>
        </w:rPr>
        <w:t>ầ</w:t>
      </w:r>
      <w:r>
        <w:rPr>
          <w:szCs w:val="28"/>
        </w:rPr>
        <w:t>u m</w:t>
      </w:r>
      <w:r>
        <w:rPr>
          <w:szCs w:val="28"/>
        </w:rPr>
        <w:t>ớ</w:t>
      </w:r>
      <w:r>
        <w:rPr>
          <w:szCs w:val="28"/>
        </w:rPr>
        <w:t>i v</w:t>
      </w:r>
      <w:r>
        <w:rPr>
          <w:szCs w:val="28"/>
        </w:rPr>
        <w:t>ề</w:t>
      </w:r>
      <w:r>
        <w:rPr>
          <w:szCs w:val="28"/>
        </w:rPr>
        <w:t xml:space="preserve"> ngu</w:t>
      </w:r>
      <w:r>
        <w:rPr>
          <w:szCs w:val="28"/>
        </w:rPr>
        <w:t>ồ</w:t>
      </w:r>
      <w:r>
        <w:rPr>
          <w:szCs w:val="28"/>
        </w:rPr>
        <w:t>n l</w:t>
      </w:r>
      <w:r>
        <w:rPr>
          <w:szCs w:val="28"/>
        </w:rPr>
        <w:t>ự</w:t>
      </w:r>
      <w:r>
        <w:rPr>
          <w:szCs w:val="28"/>
        </w:rPr>
        <w:t>c đ</w:t>
      </w:r>
      <w:r>
        <w:rPr>
          <w:szCs w:val="28"/>
        </w:rPr>
        <w:t>ể</w:t>
      </w:r>
      <w:r>
        <w:rPr>
          <w:szCs w:val="28"/>
        </w:rPr>
        <w:t xml:space="preserve"> th</w:t>
      </w:r>
      <w:r>
        <w:rPr>
          <w:szCs w:val="28"/>
        </w:rPr>
        <w:t>ự</w:t>
      </w:r>
      <w:r>
        <w:rPr>
          <w:szCs w:val="28"/>
        </w:rPr>
        <w:t>c hi</w:t>
      </w:r>
      <w:r>
        <w:rPr>
          <w:szCs w:val="28"/>
        </w:rPr>
        <w:t>ệ</w:t>
      </w:r>
      <w:r>
        <w:rPr>
          <w:szCs w:val="28"/>
        </w:rPr>
        <w:t xml:space="preserve">n. </w:t>
      </w:r>
    </w:p>
    <w:p w:rsidR="00C1732A" w:rsidRDefault="008E37DC">
      <w:pPr>
        <w:spacing w:line="264" w:lineRule="auto"/>
        <w:ind w:firstLine="709"/>
        <w:rPr>
          <w:b/>
          <w:szCs w:val="28"/>
        </w:rPr>
      </w:pPr>
      <w:r>
        <w:rPr>
          <w:b/>
          <w:szCs w:val="28"/>
        </w:rPr>
        <w:t>V.</w:t>
      </w:r>
      <w:r>
        <w:rPr>
          <w:b/>
          <w:szCs w:val="28"/>
        </w:rPr>
        <w:t xml:space="preserve"> T</w:t>
      </w:r>
      <w:r>
        <w:rPr>
          <w:b/>
          <w:szCs w:val="28"/>
        </w:rPr>
        <w:t>Ổ</w:t>
      </w:r>
      <w:r>
        <w:rPr>
          <w:b/>
          <w:szCs w:val="28"/>
        </w:rPr>
        <w:t xml:space="preserve"> CH</w:t>
      </w:r>
      <w:r>
        <w:rPr>
          <w:b/>
          <w:szCs w:val="28"/>
        </w:rPr>
        <w:t>Ứ</w:t>
      </w:r>
      <w:r>
        <w:rPr>
          <w:b/>
          <w:szCs w:val="28"/>
        </w:rPr>
        <w:t>C THI HÀNH LU</w:t>
      </w:r>
      <w:r>
        <w:rPr>
          <w:b/>
          <w:szCs w:val="28"/>
        </w:rPr>
        <w:t>Ậ</w:t>
      </w:r>
      <w:r>
        <w:rPr>
          <w:b/>
          <w:szCs w:val="28"/>
        </w:rPr>
        <w:t>T</w:t>
      </w:r>
    </w:p>
    <w:p w:rsidR="00C1732A" w:rsidRDefault="008E37DC">
      <w:pPr>
        <w:spacing w:line="264" w:lineRule="auto"/>
        <w:ind w:firstLine="709"/>
        <w:rPr>
          <w:szCs w:val="28"/>
        </w:rPr>
      </w:pPr>
      <w:r>
        <w:rPr>
          <w:szCs w:val="28"/>
        </w:rPr>
        <w:t>1. Xây d</w:t>
      </w:r>
      <w:r>
        <w:rPr>
          <w:szCs w:val="28"/>
        </w:rPr>
        <w:t>ự</w:t>
      </w:r>
      <w:r>
        <w:rPr>
          <w:szCs w:val="28"/>
        </w:rPr>
        <w:t>ng Quy</w:t>
      </w:r>
      <w:r>
        <w:rPr>
          <w:szCs w:val="28"/>
        </w:rPr>
        <w:t>ế</w:t>
      </w:r>
      <w:r>
        <w:rPr>
          <w:szCs w:val="28"/>
        </w:rPr>
        <w:t>t đ</w:t>
      </w:r>
      <w:r>
        <w:rPr>
          <w:szCs w:val="28"/>
        </w:rPr>
        <w:t>ị</w:t>
      </w:r>
      <w:r>
        <w:rPr>
          <w:szCs w:val="28"/>
        </w:rPr>
        <w:t>nh c</w:t>
      </w:r>
      <w:r>
        <w:rPr>
          <w:szCs w:val="28"/>
        </w:rPr>
        <w:t>ủ</w:t>
      </w:r>
      <w:r>
        <w:rPr>
          <w:szCs w:val="28"/>
        </w:rPr>
        <w:t>a Th</w:t>
      </w:r>
      <w:r>
        <w:rPr>
          <w:szCs w:val="28"/>
        </w:rPr>
        <w:t>ủ</w:t>
      </w:r>
      <w:r>
        <w:rPr>
          <w:szCs w:val="28"/>
        </w:rPr>
        <w:t xml:space="preserve"> tư</w:t>
      </w:r>
      <w:r>
        <w:rPr>
          <w:szCs w:val="28"/>
        </w:rPr>
        <w:t>ớ</w:t>
      </w:r>
      <w:r>
        <w:rPr>
          <w:szCs w:val="28"/>
        </w:rPr>
        <w:t>ng Chính ph</w:t>
      </w:r>
      <w:r>
        <w:rPr>
          <w:szCs w:val="28"/>
        </w:rPr>
        <w:t>ủ</w:t>
      </w:r>
      <w:r>
        <w:rPr>
          <w:szCs w:val="28"/>
        </w:rPr>
        <w:t xml:space="preserve"> ban hành k</w:t>
      </w:r>
      <w:r>
        <w:rPr>
          <w:szCs w:val="28"/>
        </w:rPr>
        <w:t>ế</w:t>
      </w:r>
      <w:r>
        <w:rPr>
          <w:szCs w:val="28"/>
        </w:rPr>
        <w:t xml:space="preserve"> ho</w:t>
      </w:r>
      <w:r>
        <w:rPr>
          <w:szCs w:val="28"/>
        </w:rPr>
        <w:t>ạ</w:t>
      </w:r>
      <w:r>
        <w:rPr>
          <w:szCs w:val="28"/>
        </w:rPr>
        <w:t>ch tri</w:t>
      </w:r>
      <w:r>
        <w:rPr>
          <w:szCs w:val="28"/>
        </w:rPr>
        <w:t>ể</w:t>
      </w:r>
      <w:r>
        <w:rPr>
          <w:szCs w:val="28"/>
        </w:rPr>
        <w:t xml:space="preserve">n khai thi hành </w:t>
      </w:r>
      <w:r>
        <w:rPr>
          <w:rFonts w:eastAsia="Times New Roman"/>
          <w:szCs w:val="28"/>
          <w:lang w:eastAsia="vi-VN"/>
        </w:rPr>
        <w:t xml:space="preserve">Luật </w:t>
      </w:r>
      <w:r>
        <w:rPr>
          <w:szCs w:val="28"/>
        </w:rPr>
        <w:t>s</w:t>
      </w:r>
      <w:r>
        <w:rPr>
          <w:szCs w:val="28"/>
        </w:rPr>
        <w:t>ố</w:t>
      </w:r>
      <w:r>
        <w:rPr>
          <w:szCs w:val="28"/>
        </w:rPr>
        <w:t xml:space="preserve"> 136/2025/QH15.</w:t>
      </w:r>
    </w:p>
    <w:p w:rsidR="00C1732A" w:rsidRDefault="008E37DC">
      <w:pPr>
        <w:spacing w:line="264" w:lineRule="auto"/>
        <w:ind w:firstLine="709"/>
        <w:rPr>
          <w:szCs w:val="28"/>
        </w:rPr>
      </w:pPr>
      <w:r>
        <w:rPr>
          <w:szCs w:val="28"/>
        </w:rPr>
        <w:t>2. T</w:t>
      </w:r>
      <w:r>
        <w:rPr>
          <w:szCs w:val="28"/>
        </w:rPr>
        <w:t>ổ</w:t>
      </w:r>
      <w:r>
        <w:rPr>
          <w:szCs w:val="28"/>
        </w:rPr>
        <w:t xml:space="preserve"> ch</w:t>
      </w:r>
      <w:r>
        <w:rPr>
          <w:szCs w:val="28"/>
        </w:rPr>
        <w:t>ứ</w:t>
      </w:r>
      <w:r>
        <w:rPr>
          <w:szCs w:val="28"/>
        </w:rPr>
        <w:t>c quán tri</w:t>
      </w:r>
      <w:r>
        <w:rPr>
          <w:szCs w:val="28"/>
        </w:rPr>
        <w:t>ệ</w:t>
      </w:r>
      <w:r>
        <w:rPr>
          <w:szCs w:val="28"/>
        </w:rPr>
        <w:t>t, tuyên truy</w:t>
      </w:r>
      <w:r>
        <w:rPr>
          <w:szCs w:val="28"/>
        </w:rPr>
        <w:t>ề</w:t>
      </w:r>
      <w:r>
        <w:rPr>
          <w:szCs w:val="28"/>
        </w:rPr>
        <w:t>n, ph</w:t>
      </w:r>
      <w:r>
        <w:rPr>
          <w:szCs w:val="28"/>
        </w:rPr>
        <w:t>ổ</w:t>
      </w:r>
      <w:r>
        <w:rPr>
          <w:szCs w:val="28"/>
        </w:rPr>
        <w:t xml:space="preserve"> bi</w:t>
      </w:r>
      <w:r>
        <w:rPr>
          <w:szCs w:val="28"/>
        </w:rPr>
        <w:t>ế</w:t>
      </w:r>
      <w:r>
        <w:rPr>
          <w:szCs w:val="28"/>
        </w:rPr>
        <w:t>n n</w:t>
      </w:r>
      <w:r>
        <w:rPr>
          <w:szCs w:val="28"/>
        </w:rPr>
        <w:t>ộ</w:t>
      </w:r>
      <w:r>
        <w:rPr>
          <w:szCs w:val="28"/>
        </w:rPr>
        <w:t>i dung Lu</w:t>
      </w:r>
      <w:r>
        <w:rPr>
          <w:szCs w:val="28"/>
        </w:rPr>
        <w:t>ậ</w:t>
      </w:r>
      <w:r>
        <w:rPr>
          <w:szCs w:val="28"/>
        </w:rPr>
        <w:t>t; t</w:t>
      </w:r>
      <w:r>
        <w:rPr>
          <w:szCs w:val="28"/>
        </w:rPr>
        <w:t>ổ</w:t>
      </w:r>
      <w:r>
        <w:rPr>
          <w:szCs w:val="28"/>
        </w:rPr>
        <w:t xml:space="preserve"> ch</w:t>
      </w:r>
      <w:r>
        <w:rPr>
          <w:szCs w:val="28"/>
        </w:rPr>
        <w:t>ứ</w:t>
      </w:r>
      <w:r>
        <w:rPr>
          <w:szCs w:val="28"/>
        </w:rPr>
        <w:t>c thi hành Lu</w:t>
      </w:r>
      <w:r>
        <w:rPr>
          <w:szCs w:val="28"/>
        </w:rPr>
        <w:t>ậ</w:t>
      </w:r>
      <w:r>
        <w:rPr>
          <w:szCs w:val="28"/>
        </w:rPr>
        <w:t>t (t</w:t>
      </w:r>
      <w:r>
        <w:rPr>
          <w:szCs w:val="28"/>
        </w:rPr>
        <w:t>ổ</w:t>
      </w:r>
      <w:r>
        <w:rPr>
          <w:szCs w:val="28"/>
        </w:rPr>
        <w:t xml:space="preserve"> ch</w:t>
      </w:r>
      <w:r>
        <w:rPr>
          <w:szCs w:val="28"/>
        </w:rPr>
        <w:t>ứ</w:t>
      </w:r>
      <w:r>
        <w:rPr>
          <w:szCs w:val="28"/>
        </w:rPr>
        <w:t>c quán tri</w:t>
      </w:r>
      <w:r>
        <w:rPr>
          <w:szCs w:val="28"/>
        </w:rPr>
        <w:t>ệ</w:t>
      </w:r>
      <w:r>
        <w:rPr>
          <w:szCs w:val="28"/>
        </w:rPr>
        <w:t>t, ph</w:t>
      </w:r>
      <w:r>
        <w:rPr>
          <w:szCs w:val="28"/>
        </w:rPr>
        <w:t>ổ</w:t>
      </w:r>
      <w:r>
        <w:rPr>
          <w:szCs w:val="28"/>
        </w:rPr>
        <w:t xml:space="preserve"> bi</w:t>
      </w:r>
      <w:r>
        <w:rPr>
          <w:szCs w:val="28"/>
        </w:rPr>
        <w:t>ế</w:t>
      </w:r>
      <w:r>
        <w:rPr>
          <w:szCs w:val="28"/>
        </w:rPr>
        <w:t>n, t</w:t>
      </w:r>
      <w:r>
        <w:rPr>
          <w:szCs w:val="28"/>
        </w:rPr>
        <w:t>ậ</w:t>
      </w:r>
      <w:r>
        <w:rPr>
          <w:szCs w:val="28"/>
        </w:rPr>
        <w:t>p hu</w:t>
      </w:r>
      <w:r>
        <w:rPr>
          <w:szCs w:val="28"/>
        </w:rPr>
        <w:t>ấ</w:t>
      </w:r>
      <w:r>
        <w:rPr>
          <w:szCs w:val="28"/>
        </w:rPr>
        <w:t>n th</w:t>
      </w:r>
      <w:r>
        <w:rPr>
          <w:szCs w:val="28"/>
        </w:rPr>
        <w:t>i hành Lu</w:t>
      </w:r>
      <w:r>
        <w:rPr>
          <w:szCs w:val="28"/>
        </w:rPr>
        <w:t>ậ</w:t>
      </w:r>
      <w:r>
        <w:rPr>
          <w:szCs w:val="28"/>
        </w:rPr>
        <w:t>t; t</w:t>
      </w:r>
      <w:r>
        <w:rPr>
          <w:szCs w:val="28"/>
        </w:rPr>
        <w:t>ổ</w:t>
      </w:r>
      <w:r>
        <w:rPr>
          <w:szCs w:val="28"/>
        </w:rPr>
        <w:t xml:space="preserve"> ch</w:t>
      </w:r>
      <w:r>
        <w:rPr>
          <w:szCs w:val="28"/>
        </w:rPr>
        <w:t>ứ</w:t>
      </w:r>
      <w:r>
        <w:rPr>
          <w:szCs w:val="28"/>
        </w:rPr>
        <w:t>c thông tin, truy</w:t>
      </w:r>
      <w:r>
        <w:rPr>
          <w:szCs w:val="28"/>
        </w:rPr>
        <w:t>ề</w:t>
      </w:r>
      <w:r>
        <w:rPr>
          <w:szCs w:val="28"/>
        </w:rPr>
        <w:t>n thông trên các phương ti</w:t>
      </w:r>
      <w:r>
        <w:rPr>
          <w:szCs w:val="28"/>
        </w:rPr>
        <w:t>ệ</w:t>
      </w:r>
      <w:r>
        <w:rPr>
          <w:szCs w:val="28"/>
        </w:rPr>
        <w:t>n truy</w:t>
      </w:r>
      <w:r>
        <w:rPr>
          <w:szCs w:val="28"/>
        </w:rPr>
        <w:t>ề</w:t>
      </w:r>
      <w:r>
        <w:rPr>
          <w:szCs w:val="28"/>
        </w:rPr>
        <w:t>n thông; t</w:t>
      </w:r>
      <w:r>
        <w:rPr>
          <w:szCs w:val="28"/>
        </w:rPr>
        <w:t>ổ</w:t>
      </w:r>
      <w:r>
        <w:rPr>
          <w:szCs w:val="28"/>
        </w:rPr>
        <w:t xml:space="preserve"> ch</w:t>
      </w:r>
      <w:r>
        <w:rPr>
          <w:szCs w:val="28"/>
        </w:rPr>
        <w:t>ứ</w:t>
      </w:r>
      <w:r>
        <w:rPr>
          <w:szCs w:val="28"/>
        </w:rPr>
        <w:t>c t</w:t>
      </w:r>
      <w:r>
        <w:rPr>
          <w:szCs w:val="28"/>
        </w:rPr>
        <w:t>ậ</w:t>
      </w:r>
      <w:r>
        <w:rPr>
          <w:szCs w:val="28"/>
        </w:rPr>
        <w:t>p hu</w:t>
      </w:r>
      <w:r>
        <w:rPr>
          <w:szCs w:val="28"/>
        </w:rPr>
        <w:t>ấ</w:t>
      </w:r>
      <w:r>
        <w:rPr>
          <w:szCs w:val="28"/>
        </w:rPr>
        <w:t>n chuyên đ</w:t>
      </w:r>
      <w:r>
        <w:rPr>
          <w:szCs w:val="28"/>
        </w:rPr>
        <w:t>ề</w:t>
      </w:r>
      <w:r>
        <w:rPr>
          <w:szCs w:val="28"/>
        </w:rPr>
        <w:t>, c</w:t>
      </w:r>
      <w:r>
        <w:rPr>
          <w:szCs w:val="28"/>
        </w:rPr>
        <w:t>ậ</w:t>
      </w:r>
      <w:r>
        <w:rPr>
          <w:szCs w:val="28"/>
        </w:rPr>
        <w:t>p nh</w:t>
      </w:r>
      <w:r>
        <w:rPr>
          <w:szCs w:val="28"/>
        </w:rPr>
        <w:t>ậ</w:t>
      </w:r>
      <w:r>
        <w:rPr>
          <w:szCs w:val="28"/>
        </w:rPr>
        <w:t>t n</w:t>
      </w:r>
      <w:r>
        <w:rPr>
          <w:szCs w:val="28"/>
        </w:rPr>
        <w:t>ộ</w:t>
      </w:r>
      <w:r>
        <w:rPr>
          <w:szCs w:val="28"/>
        </w:rPr>
        <w:t>i dung Lu</w:t>
      </w:r>
      <w:r>
        <w:rPr>
          <w:szCs w:val="28"/>
        </w:rPr>
        <w:t>ậ</w:t>
      </w:r>
      <w:r>
        <w:rPr>
          <w:szCs w:val="28"/>
        </w:rPr>
        <w:t>t vào chương trình đào t</w:t>
      </w:r>
      <w:r>
        <w:rPr>
          <w:szCs w:val="28"/>
        </w:rPr>
        <w:t>ạ</w:t>
      </w:r>
      <w:r>
        <w:rPr>
          <w:szCs w:val="28"/>
        </w:rPr>
        <w:t>o, b</w:t>
      </w:r>
      <w:r>
        <w:rPr>
          <w:szCs w:val="28"/>
        </w:rPr>
        <w:t>ồ</w:t>
      </w:r>
      <w:r>
        <w:rPr>
          <w:szCs w:val="28"/>
        </w:rPr>
        <w:t>i dư</w:t>
      </w:r>
      <w:r>
        <w:rPr>
          <w:szCs w:val="28"/>
        </w:rPr>
        <w:t>ỡ</w:t>
      </w:r>
      <w:r>
        <w:rPr>
          <w:szCs w:val="28"/>
        </w:rPr>
        <w:t>ng c</w:t>
      </w:r>
      <w:r>
        <w:rPr>
          <w:szCs w:val="28"/>
        </w:rPr>
        <w:t>ủ</w:t>
      </w:r>
      <w:r>
        <w:rPr>
          <w:szCs w:val="28"/>
        </w:rPr>
        <w:t>a Trư</w:t>
      </w:r>
      <w:r>
        <w:rPr>
          <w:szCs w:val="28"/>
        </w:rPr>
        <w:t>ờ</w:t>
      </w:r>
      <w:r>
        <w:rPr>
          <w:szCs w:val="28"/>
        </w:rPr>
        <w:t>ng Cán b</w:t>
      </w:r>
      <w:r>
        <w:rPr>
          <w:szCs w:val="28"/>
        </w:rPr>
        <w:t>ộ</w:t>
      </w:r>
      <w:r>
        <w:rPr>
          <w:szCs w:val="28"/>
        </w:rPr>
        <w:t xml:space="preserve"> thanh tra; biên so</w:t>
      </w:r>
      <w:r>
        <w:rPr>
          <w:szCs w:val="28"/>
        </w:rPr>
        <w:t>ạ</w:t>
      </w:r>
      <w:r>
        <w:rPr>
          <w:szCs w:val="28"/>
        </w:rPr>
        <w:t>n, xu</w:t>
      </w:r>
      <w:r>
        <w:rPr>
          <w:szCs w:val="28"/>
        </w:rPr>
        <w:t>ấ</w:t>
      </w:r>
      <w:r>
        <w:rPr>
          <w:szCs w:val="28"/>
        </w:rPr>
        <w:t>t b</w:t>
      </w:r>
      <w:r>
        <w:rPr>
          <w:szCs w:val="28"/>
        </w:rPr>
        <w:t>ả</w:t>
      </w:r>
      <w:r>
        <w:rPr>
          <w:szCs w:val="28"/>
        </w:rPr>
        <w:t>n tài li</w:t>
      </w:r>
      <w:r>
        <w:rPr>
          <w:szCs w:val="28"/>
        </w:rPr>
        <w:t>ệ</w:t>
      </w:r>
      <w:r>
        <w:rPr>
          <w:szCs w:val="28"/>
        </w:rPr>
        <w:t>u hư</w:t>
      </w:r>
      <w:r>
        <w:rPr>
          <w:szCs w:val="28"/>
        </w:rPr>
        <w:t>ớ</w:t>
      </w:r>
      <w:r>
        <w:rPr>
          <w:szCs w:val="28"/>
        </w:rPr>
        <w:t>ng d</w:t>
      </w:r>
      <w:r>
        <w:rPr>
          <w:szCs w:val="28"/>
        </w:rPr>
        <w:t>ẫ</w:t>
      </w:r>
      <w:r>
        <w:rPr>
          <w:szCs w:val="28"/>
        </w:rPr>
        <w:t>n kê khai tài s</w:t>
      </w:r>
      <w:r>
        <w:rPr>
          <w:szCs w:val="28"/>
        </w:rPr>
        <w:t>ả</w:t>
      </w:r>
      <w:r>
        <w:rPr>
          <w:szCs w:val="28"/>
        </w:rPr>
        <w:t>n thu n</w:t>
      </w:r>
      <w:r>
        <w:rPr>
          <w:szCs w:val="28"/>
        </w:rPr>
        <w:t>h</w:t>
      </w:r>
      <w:r>
        <w:rPr>
          <w:szCs w:val="28"/>
        </w:rPr>
        <w:t>ậ</w:t>
      </w:r>
      <w:r>
        <w:rPr>
          <w:szCs w:val="28"/>
        </w:rPr>
        <w:t>p, trình t</w:t>
      </w:r>
      <w:r>
        <w:rPr>
          <w:szCs w:val="28"/>
        </w:rPr>
        <w:t>ự</w:t>
      </w:r>
      <w:r>
        <w:rPr>
          <w:szCs w:val="28"/>
        </w:rPr>
        <w:t xml:space="preserve"> th</w:t>
      </w:r>
      <w:r>
        <w:rPr>
          <w:szCs w:val="28"/>
        </w:rPr>
        <w:t>ủ</w:t>
      </w:r>
      <w:r>
        <w:rPr>
          <w:szCs w:val="28"/>
        </w:rPr>
        <w:t xml:space="preserve"> t</w:t>
      </w:r>
      <w:r>
        <w:rPr>
          <w:szCs w:val="28"/>
        </w:rPr>
        <w:t>ụ</w:t>
      </w:r>
      <w:r>
        <w:rPr>
          <w:szCs w:val="28"/>
        </w:rPr>
        <w:t>c xác minh tài s</w:t>
      </w:r>
      <w:r>
        <w:rPr>
          <w:szCs w:val="28"/>
        </w:rPr>
        <w:t>ả</w:t>
      </w:r>
      <w:r>
        <w:rPr>
          <w:szCs w:val="28"/>
        </w:rPr>
        <w:t>n thu nh</w:t>
      </w:r>
      <w:r>
        <w:rPr>
          <w:szCs w:val="28"/>
        </w:rPr>
        <w:t>ậ</w:t>
      </w:r>
      <w:r>
        <w:rPr>
          <w:szCs w:val="28"/>
        </w:rPr>
        <w:t>p; hư</w:t>
      </w:r>
      <w:r>
        <w:rPr>
          <w:szCs w:val="28"/>
        </w:rPr>
        <w:t>ớ</w:t>
      </w:r>
      <w:r>
        <w:rPr>
          <w:szCs w:val="28"/>
        </w:rPr>
        <w:t>ng d</w:t>
      </w:r>
      <w:r>
        <w:rPr>
          <w:szCs w:val="28"/>
        </w:rPr>
        <w:t>ẫ</w:t>
      </w:r>
      <w:r>
        <w:rPr>
          <w:szCs w:val="28"/>
        </w:rPr>
        <w:t>n thi hành pháp lu</w:t>
      </w:r>
      <w:r>
        <w:rPr>
          <w:szCs w:val="28"/>
        </w:rPr>
        <w:t>ậ</w:t>
      </w:r>
      <w:r>
        <w:rPr>
          <w:szCs w:val="28"/>
        </w:rPr>
        <w:t>t v</w:t>
      </w:r>
      <w:r>
        <w:rPr>
          <w:szCs w:val="28"/>
        </w:rPr>
        <w:t>ề</w:t>
      </w:r>
      <w:r>
        <w:rPr>
          <w:szCs w:val="28"/>
        </w:rPr>
        <w:t xml:space="preserve"> phòng, ch</w:t>
      </w:r>
      <w:r>
        <w:rPr>
          <w:szCs w:val="28"/>
        </w:rPr>
        <w:t>ố</w:t>
      </w:r>
      <w:r>
        <w:rPr>
          <w:szCs w:val="28"/>
        </w:rPr>
        <w:t>ng tham nhũng, ti</w:t>
      </w:r>
      <w:r>
        <w:rPr>
          <w:szCs w:val="28"/>
        </w:rPr>
        <w:t>ế</w:t>
      </w:r>
      <w:r>
        <w:rPr>
          <w:szCs w:val="28"/>
        </w:rPr>
        <w:t>p nh</w:t>
      </w:r>
      <w:r>
        <w:rPr>
          <w:szCs w:val="28"/>
        </w:rPr>
        <w:t>ậ</w:t>
      </w:r>
      <w:r>
        <w:rPr>
          <w:szCs w:val="28"/>
        </w:rPr>
        <w:t>n và x</w:t>
      </w:r>
      <w:r>
        <w:rPr>
          <w:szCs w:val="28"/>
        </w:rPr>
        <w:t>ử</w:t>
      </w:r>
      <w:r>
        <w:rPr>
          <w:szCs w:val="28"/>
        </w:rPr>
        <w:t xml:space="preserve"> lý ki</w:t>
      </w:r>
      <w:r>
        <w:rPr>
          <w:szCs w:val="28"/>
        </w:rPr>
        <w:t>ế</w:t>
      </w:r>
      <w:r>
        <w:rPr>
          <w:szCs w:val="28"/>
        </w:rPr>
        <w:t>n ngh</w:t>
      </w:r>
      <w:r>
        <w:rPr>
          <w:szCs w:val="28"/>
        </w:rPr>
        <w:t>ị</w:t>
      </w:r>
      <w:r>
        <w:rPr>
          <w:szCs w:val="28"/>
        </w:rPr>
        <w:t xml:space="preserve"> đ</w:t>
      </w:r>
      <w:r>
        <w:rPr>
          <w:szCs w:val="28"/>
        </w:rPr>
        <w:t>ố</w:t>
      </w:r>
      <w:r>
        <w:rPr>
          <w:szCs w:val="28"/>
        </w:rPr>
        <w:t>i v</w:t>
      </w:r>
      <w:r>
        <w:rPr>
          <w:szCs w:val="28"/>
        </w:rPr>
        <w:t>ớ</w:t>
      </w:r>
      <w:r>
        <w:rPr>
          <w:szCs w:val="28"/>
        </w:rPr>
        <w:t>i văn b</w:t>
      </w:r>
      <w:r>
        <w:rPr>
          <w:szCs w:val="28"/>
        </w:rPr>
        <w:t>ả</w:t>
      </w:r>
      <w:r>
        <w:rPr>
          <w:szCs w:val="28"/>
        </w:rPr>
        <w:t>n pháp lu</w:t>
      </w:r>
      <w:r>
        <w:rPr>
          <w:szCs w:val="28"/>
        </w:rPr>
        <w:t>ậ</w:t>
      </w:r>
      <w:r>
        <w:rPr>
          <w:szCs w:val="28"/>
        </w:rPr>
        <w:t>t v</w:t>
      </w:r>
      <w:r>
        <w:rPr>
          <w:szCs w:val="28"/>
        </w:rPr>
        <w:t>ề</w:t>
      </w:r>
      <w:r>
        <w:rPr>
          <w:szCs w:val="28"/>
        </w:rPr>
        <w:t xml:space="preserve"> phòng, ch</w:t>
      </w:r>
      <w:r>
        <w:rPr>
          <w:szCs w:val="28"/>
        </w:rPr>
        <w:t>ố</w:t>
      </w:r>
      <w:r>
        <w:rPr>
          <w:szCs w:val="28"/>
        </w:rPr>
        <w:t>ng tham nhũng).</w:t>
      </w:r>
    </w:p>
    <w:p w:rsidR="00C1732A" w:rsidRDefault="008E37DC">
      <w:pPr>
        <w:spacing w:line="264" w:lineRule="auto"/>
        <w:ind w:firstLine="709"/>
        <w:rPr>
          <w:szCs w:val="28"/>
        </w:rPr>
      </w:pPr>
      <w:r>
        <w:rPr>
          <w:szCs w:val="28"/>
        </w:rPr>
        <w:t>3. Rà soát văn b</w:t>
      </w:r>
      <w:r>
        <w:rPr>
          <w:szCs w:val="28"/>
        </w:rPr>
        <w:t>ả</w:t>
      </w:r>
      <w:r>
        <w:rPr>
          <w:szCs w:val="28"/>
        </w:rPr>
        <w:t>n quy ph</w:t>
      </w:r>
      <w:r>
        <w:rPr>
          <w:szCs w:val="28"/>
        </w:rPr>
        <w:t>ạ</w:t>
      </w:r>
      <w:r>
        <w:rPr>
          <w:szCs w:val="28"/>
        </w:rPr>
        <w:t>m pháp lu</w:t>
      </w:r>
      <w:r>
        <w:rPr>
          <w:szCs w:val="28"/>
        </w:rPr>
        <w:t>ậ</w:t>
      </w:r>
      <w:r>
        <w:rPr>
          <w:szCs w:val="28"/>
        </w:rPr>
        <w:t>t liên quan đ</w:t>
      </w:r>
      <w:r>
        <w:rPr>
          <w:szCs w:val="28"/>
        </w:rPr>
        <w:t>ế</w:t>
      </w:r>
      <w:r>
        <w:rPr>
          <w:szCs w:val="28"/>
        </w:rPr>
        <w:t>n quy đ</w:t>
      </w:r>
      <w:r>
        <w:rPr>
          <w:szCs w:val="28"/>
        </w:rPr>
        <w:t>ị</w:t>
      </w:r>
      <w:r>
        <w:rPr>
          <w:szCs w:val="28"/>
        </w:rPr>
        <w:t>nh c</w:t>
      </w:r>
      <w:r>
        <w:rPr>
          <w:szCs w:val="28"/>
        </w:rPr>
        <w:t>ủ</w:t>
      </w:r>
      <w:r>
        <w:rPr>
          <w:szCs w:val="28"/>
        </w:rPr>
        <w:t>a L</w:t>
      </w:r>
      <w:r>
        <w:rPr>
          <w:szCs w:val="28"/>
        </w:rPr>
        <w:t>u</w:t>
      </w:r>
      <w:r>
        <w:rPr>
          <w:szCs w:val="28"/>
        </w:rPr>
        <w:t>ậ</w:t>
      </w:r>
      <w:r>
        <w:rPr>
          <w:szCs w:val="28"/>
        </w:rPr>
        <w:t>t Ti</w:t>
      </w:r>
      <w:r>
        <w:rPr>
          <w:szCs w:val="28"/>
        </w:rPr>
        <w:t>ế</w:t>
      </w:r>
      <w:r>
        <w:rPr>
          <w:szCs w:val="28"/>
        </w:rPr>
        <w:t>p công dân, Lu</w:t>
      </w:r>
      <w:r>
        <w:rPr>
          <w:szCs w:val="28"/>
        </w:rPr>
        <w:t>ậ</w:t>
      </w:r>
      <w:r>
        <w:rPr>
          <w:szCs w:val="28"/>
        </w:rPr>
        <w:t>t Khi</w:t>
      </w:r>
      <w:r>
        <w:rPr>
          <w:szCs w:val="28"/>
        </w:rPr>
        <w:t>ế</w:t>
      </w:r>
      <w:r>
        <w:rPr>
          <w:szCs w:val="28"/>
        </w:rPr>
        <w:t>u n</w:t>
      </w:r>
      <w:r>
        <w:rPr>
          <w:szCs w:val="28"/>
        </w:rPr>
        <w:t>ạ</w:t>
      </w:r>
      <w:r>
        <w:rPr>
          <w:szCs w:val="28"/>
        </w:rPr>
        <w:t>i, Lu</w:t>
      </w:r>
      <w:r>
        <w:rPr>
          <w:szCs w:val="28"/>
        </w:rPr>
        <w:t>ậ</w:t>
      </w:r>
      <w:r>
        <w:rPr>
          <w:szCs w:val="28"/>
        </w:rPr>
        <w:t>t T</w:t>
      </w:r>
      <w:r>
        <w:rPr>
          <w:szCs w:val="28"/>
        </w:rPr>
        <w:t>ố</w:t>
      </w:r>
      <w:r>
        <w:rPr>
          <w:szCs w:val="28"/>
        </w:rPr>
        <w:t xml:space="preserve"> cáo.</w:t>
      </w:r>
    </w:p>
    <w:p w:rsidR="00C1732A" w:rsidRDefault="008E37DC">
      <w:pPr>
        <w:spacing w:line="264" w:lineRule="auto"/>
        <w:ind w:firstLine="709"/>
        <w:rPr>
          <w:szCs w:val="28"/>
        </w:rPr>
      </w:pPr>
      <w:r>
        <w:rPr>
          <w:szCs w:val="28"/>
        </w:rPr>
        <w:lastRenderedPageBreak/>
        <w:t>4. Xây d</w:t>
      </w:r>
      <w:r>
        <w:rPr>
          <w:szCs w:val="28"/>
        </w:rPr>
        <w:t>ự</w:t>
      </w:r>
      <w:r>
        <w:rPr>
          <w:szCs w:val="28"/>
        </w:rPr>
        <w:t>ng các văn b</w:t>
      </w:r>
      <w:r>
        <w:rPr>
          <w:szCs w:val="28"/>
        </w:rPr>
        <w:t>ả</w:t>
      </w:r>
      <w:r>
        <w:rPr>
          <w:szCs w:val="28"/>
        </w:rPr>
        <w:t>n quy đ</w:t>
      </w:r>
      <w:r>
        <w:rPr>
          <w:szCs w:val="28"/>
        </w:rPr>
        <w:t>ị</w:t>
      </w:r>
      <w:r>
        <w:rPr>
          <w:szCs w:val="28"/>
        </w:rPr>
        <w:t>nh chi ti</w:t>
      </w:r>
      <w:r>
        <w:rPr>
          <w:szCs w:val="28"/>
        </w:rPr>
        <w:t>ế</w:t>
      </w:r>
      <w:r>
        <w:rPr>
          <w:szCs w:val="28"/>
        </w:rPr>
        <w:t>t và hư</w:t>
      </w:r>
      <w:r>
        <w:rPr>
          <w:szCs w:val="28"/>
        </w:rPr>
        <w:t>ớ</w:t>
      </w:r>
      <w:r>
        <w:rPr>
          <w:szCs w:val="28"/>
        </w:rPr>
        <w:t>ng d</w:t>
      </w:r>
      <w:r>
        <w:rPr>
          <w:szCs w:val="28"/>
        </w:rPr>
        <w:t>ẫ</w:t>
      </w:r>
      <w:r>
        <w:rPr>
          <w:szCs w:val="28"/>
        </w:rPr>
        <w:t>n thi hành Lu</w:t>
      </w:r>
      <w:r>
        <w:rPr>
          <w:szCs w:val="28"/>
        </w:rPr>
        <w:t>ậ</w:t>
      </w:r>
      <w:r>
        <w:rPr>
          <w:szCs w:val="28"/>
        </w:rPr>
        <w:t>t Ti</w:t>
      </w:r>
      <w:r>
        <w:rPr>
          <w:szCs w:val="28"/>
        </w:rPr>
        <w:t>ế</w:t>
      </w:r>
      <w:r>
        <w:rPr>
          <w:szCs w:val="28"/>
        </w:rPr>
        <w:t>p công dân, Lu</w:t>
      </w:r>
      <w:r>
        <w:rPr>
          <w:szCs w:val="28"/>
        </w:rPr>
        <w:t>ậ</w:t>
      </w:r>
      <w:r>
        <w:rPr>
          <w:szCs w:val="28"/>
        </w:rPr>
        <w:t>t Khi</w:t>
      </w:r>
      <w:r>
        <w:rPr>
          <w:szCs w:val="28"/>
        </w:rPr>
        <w:t>ế</w:t>
      </w:r>
      <w:r>
        <w:rPr>
          <w:szCs w:val="28"/>
        </w:rPr>
        <w:t>u n</w:t>
      </w:r>
      <w:r>
        <w:rPr>
          <w:szCs w:val="28"/>
        </w:rPr>
        <w:t>ạ</w:t>
      </w:r>
      <w:r>
        <w:rPr>
          <w:szCs w:val="28"/>
        </w:rPr>
        <w:t xml:space="preserve">i, </w:t>
      </w:r>
      <w:proofErr w:type="gramStart"/>
      <w:r>
        <w:rPr>
          <w:szCs w:val="28"/>
        </w:rPr>
        <w:t>Lu</w:t>
      </w:r>
      <w:r>
        <w:rPr>
          <w:szCs w:val="28"/>
        </w:rPr>
        <w:t>ậ</w:t>
      </w:r>
      <w:r>
        <w:rPr>
          <w:szCs w:val="28"/>
        </w:rPr>
        <w:t>t</w:t>
      </w:r>
      <w:proofErr w:type="gramEnd"/>
      <w:r>
        <w:rPr>
          <w:szCs w:val="28"/>
        </w:rPr>
        <w:t xml:space="preserve"> T</w:t>
      </w:r>
      <w:r>
        <w:rPr>
          <w:szCs w:val="28"/>
        </w:rPr>
        <w:t>ố</w:t>
      </w:r>
      <w:r>
        <w:rPr>
          <w:szCs w:val="28"/>
        </w:rPr>
        <w:t xml:space="preserve"> cáo.</w:t>
      </w:r>
    </w:p>
    <w:p w:rsidR="00C1732A" w:rsidRDefault="008E37DC">
      <w:pPr>
        <w:pStyle w:val="NormalWeb"/>
        <w:spacing w:before="120" w:beforeAutospacing="0" w:after="0" w:afterAutospacing="0" w:line="264" w:lineRule="auto"/>
        <w:ind w:firstLine="709"/>
        <w:jc w:val="both"/>
        <w:rPr>
          <w:iCs/>
          <w:color w:val="000000"/>
          <w:sz w:val="28"/>
          <w:szCs w:val="28"/>
        </w:rPr>
      </w:pPr>
      <w:r>
        <w:rPr>
          <w:iCs/>
          <w:color w:val="000000"/>
          <w:sz w:val="28"/>
          <w:szCs w:val="28"/>
        </w:rPr>
        <w:t xml:space="preserve">- </w:t>
      </w:r>
      <w:r>
        <w:rPr>
          <w:iCs/>
          <w:color w:val="000000"/>
          <w:sz w:val="28"/>
          <w:szCs w:val="28"/>
        </w:rPr>
        <w:t>Nghị định</w:t>
      </w:r>
      <w:r>
        <w:rPr>
          <w:iCs/>
          <w:color w:val="000000"/>
          <w:sz w:val="28"/>
          <w:szCs w:val="28"/>
          <w:lang w:val="vi-VN"/>
        </w:rPr>
        <w:t xml:space="preserve"> quy định chi tiết một số điều và hướng dẫn thi hành Luật Tiếp công dân (thay thế Ng</w:t>
      </w:r>
      <w:r>
        <w:rPr>
          <w:iCs/>
          <w:color w:val="000000"/>
          <w:sz w:val="28"/>
          <w:szCs w:val="28"/>
          <w:lang w:val="vi-VN"/>
        </w:rPr>
        <w:t>hị định số 64/2014/NĐ-CP).</w:t>
      </w:r>
    </w:p>
    <w:p w:rsidR="00C1732A" w:rsidRDefault="008E37DC">
      <w:pPr>
        <w:widowControl w:val="0"/>
        <w:autoSpaceDE w:val="0"/>
        <w:autoSpaceDN w:val="0"/>
        <w:spacing w:line="264" w:lineRule="auto"/>
        <w:ind w:firstLine="709"/>
        <w:rPr>
          <w:iCs/>
          <w:color w:val="000000"/>
          <w:szCs w:val="28"/>
        </w:rPr>
      </w:pPr>
      <w:r>
        <w:rPr>
          <w:iCs/>
          <w:color w:val="000000"/>
          <w:szCs w:val="28"/>
        </w:rPr>
        <w:t xml:space="preserve">- </w:t>
      </w:r>
      <w:r>
        <w:rPr>
          <w:iCs/>
          <w:color w:val="000000"/>
          <w:szCs w:val="28"/>
          <w:lang w:val="vi-VN"/>
        </w:rPr>
        <w:t>Ngh</w:t>
      </w:r>
      <w:r>
        <w:rPr>
          <w:iCs/>
          <w:color w:val="000000"/>
          <w:szCs w:val="28"/>
          <w:lang w:val="vi-VN"/>
        </w:rPr>
        <w:t>ị</w:t>
      </w:r>
      <w:r>
        <w:rPr>
          <w:iCs/>
          <w:color w:val="000000"/>
          <w:szCs w:val="28"/>
          <w:lang w:val="vi-VN"/>
        </w:rPr>
        <w:t xml:space="preserve"> đ</w:t>
      </w:r>
      <w:r>
        <w:rPr>
          <w:iCs/>
          <w:color w:val="000000"/>
          <w:szCs w:val="28"/>
          <w:lang w:val="vi-VN"/>
        </w:rPr>
        <w:t>ị</w:t>
      </w:r>
      <w:r>
        <w:rPr>
          <w:iCs/>
          <w:color w:val="000000"/>
          <w:szCs w:val="28"/>
          <w:lang w:val="vi-VN"/>
        </w:rPr>
        <w:t>nh s</w:t>
      </w:r>
      <w:r>
        <w:rPr>
          <w:iCs/>
          <w:color w:val="000000"/>
          <w:szCs w:val="28"/>
          <w:lang w:val="vi-VN"/>
        </w:rPr>
        <w:t>ử</w:t>
      </w:r>
      <w:r>
        <w:rPr>
          <w:iCs/>
          <w:color w:val="000000"/>
          <w:szCs w:val="28"/>
          <w:lang w:val="vi-VN"/>
        </w:rPr>
        <w:t>a đ</w:t>
      </w:r>
      <w:r>
        <w:rPr>
          <w:iCs/>
          <w:color w:val="000000"/>
          <w:szCs w:val="28"/>
          <w:lang w:val="vi-VN"/>
        </w:rPr>
        <w:t>ổ</w:t>
      </w:r>
      <w:r>
        <w:rPr>
          <w:iCs/>
          <w:color w:val="000000"/>
          <w:szCs w:val="28"/>
          <w:lang w:val="vi-VN"/>
        </w:rPr>
        <w:t>i, b</w:t>
      </w:r>
      <w:r>
        <w:rPr>
          <w:iCs/>
          <w:color w:val="000000"/>
          <w:szCs w:val="28"/>
          <w:lang w:val="vi-VN"/>
        </w:rPr>
        <w:t>ổ</w:t>
      </w:r>
      <w:r>
        <w:rPr>
          <w:iCs/>
          <w:color w:val="000000"/>
          <w:szCs w:val="28"/>
          <w:lang w:val="vi-VN"/>
        </w:rPr>
        <w:t xml:space="preserve"> sung </w:t>
      </w:r>
      <w:r>
        <w:rPr>
          <w:iCs/>
          <w:color w:val="000000"/>
          <w:szCs w:val="28"/>
        </w:rPr>
        <w:t>m</w:t>
      </w:r>
      <w:r>
        <w:rPr>
          <w:iCs/>
          <w:color w:val="000000"/>
          <w:szCs w:val="28"/>
        </w:rPr>
        <w:t>ộ</w:t>
      </w:r>
      <w:r>
        <w:rPr>
          <w:iCs/>
          <w:color w:val="000000"/>
          <w:szCs w:val="28"/>
        </w:rPr>
        <w:t>t s</w:t>
      </w:r>
      <w:r>
        <w:rPr>
          <w:iCs/>
          <w:color w:val="000000"/>
          <w:szCs w:val="28"/>
        </w:rPr>
        <w:t>ố</w:t>
      </w:r>
      <w:r>
        <w:rPr>
          <w:iCs/>
          <w:color w:val="000000"/>
          <w:szCs w:val="28"/>
        </w:rPr>
        <w:t xml:space="preserve"> đi</w:t>
      </w:r>
      <w:r>
        <w:rPr>
          <w:iCs/>
          <w:color w:val="000000"/>
          <w:szCs w:val="28"/>
        </w:rPr>
        <w:t>ề</w:t>
      </w:r>
      <w:r>
        <w:rPr>
          <w:iCs/>
          <w:color w:val="000000"/>
          <w:szCs w:val="28"/>
        </w:rPr>
        <w:t>u c</w:t>
      </w:r>
      <w:r>
        <w:rPr>
          <w:iCs/>
          <w:color w:val="000000"/>
          <w:szCs w:val="28"/>
        </w:rPr>
        <w:t>ủ</w:t>
      </w:r>
      <w:r>
        <w:rPr>
          <w:iCs/>
          <w:color w:val="000000"/>
          <w:szCs w:val="28"/>
        </w:rPr>
        <w:t xml:space="preserve">a </w:t>
      </w:r>
      <w:r>
        <w:rPr>
          <w:iCs/>
          <w:color w:val="000000"/>
          <w:szCs w:val="28"/>
          <w:lang w:val="vi-VN"/>
        </w:rPr>
        <w:t>Ngh</w:t>
      </w:r>
      <w:r>
        <w:rPr>
          <w:iCs/>
          <w:color w:val="000000"/>
          <w:szCs w:val="28"/>
          <w:lang w:val="vi-VN"/>
        </w:rPr>
        <w:t>ị</w:t>
      </w:r>
      <w:r>
        <w:rPr>
          <w:iCs/>
          <w:color w:val="000000"/>
          <w:szCs w:val="28"/>
          <w:lang w:val="vi-VN"/>
        </w:rPr>
        <w:t xml:space="preserve"> đ</w:t>
      </w:r>
      <w:r>
        <w:rPr>
          <w:iCs/>
          <w:color w:val="000000"/>
          <w:szCs w:val="28"/>
          <w:lang w:val="vi-VN"/>
        </w:rPr>
        <w:t>ị</w:t>
      </w:r>
      <w:r>
        <w:rPr>
          <w:iCs/>
          <w:color w:val="000000"/>
          <w:szCs w:val="28"/>
          <w:lang w:val="vi-VN"/>
        </w:rPr>
        <w:t>nh s</w:t>
      </w:r>
      <w:r>
        <w:rPr>
          <w:iCs/>
          <w:color w:val="000000"/>
          <w:szCs w:val="28"/>
          <w:lang w:val="vi-VN"/>
        </w:rPr>
        <w:t>ố</w:t>
      </w:r>
      <w:r>
        <w:rPr>
          <w:iCs/>
          <w:color w:val="000000"/>
          <w:szCs w:val="28"/>
          <w:lang w:val="vi-VN"/>
        </w:rPr>
        <w:t xml:space="preserve"> 124/2020/NĐ-CP quy đ</w:t>
      </w:r>
      <w:r>
        <w:rPr>
          <w:iCs/>
          <w:color w:val="000000"/>
          <w:szCs w:val="28"/>
          <w:lang w:val="vi-VN"/>
        </w:rPr>
        <w:t>ị</w:t>
      </w:r>
      <w:r>
        <w:rPr>
          <w:iCs/>
          <w:color w:val="000000"/>
          <w:szCs w:val="28"/>
          <w:lang w:val="vi-VN"/>
        </w:rPr>
        <w:t>nh chi ti</w:t>
      </w:r>
      <w:r>
        <w:rPr>
          <w:iCs/>
          <w:color w:val="000000"/>
          <w:szCs w:val="28"/>
          <w:lang w:val="vi-VN"/>
        </w:rPr>
        <w:t>ế</w:t>
      </w:r>
      <w:r>
        <w:rPr>
          <w:iCs/>
          <w:color w:val="000000"/>
          <w:szCs w:val="28"/>
          <w:lang w:val="vi-VN"/>
        </w:rPr>
        <w:t>t m</w:t>
      </w:r>
      <w:r>
        <w:rPr>
          <w:iCs/>
          <w:color w:val="000000"/>
          <w:szCs w:val="28"/>
          <w:lang w:val="vi-VN"/>
        </w:rPr>
        <w:t>ộ</w:t>
      </w:r>
      <w:r>
        <w:rPr>
          <w:iCs/>
          <w:color w:val="000000"/>
          <w:szCs w:val="28"/>
          <w:lang w:val="vi-VN"/>
        </w:rPr>
        <w:t>t s</w:t>
      </w:r>
      <w:r>
        <w:rPr>
          <w:iCs/>
          <w:color w:val="000000"/>
          <w:szCs w:val="28"/>
          <w:lang w:val="vi-VN"/>
        </w:rPr>
        <w:t>ố</w:t>
      </w:r>
      <w:r>
        <w:rPr>
          <w:iCs/>
          <w:color w:val="000000"/>
          <w:szCs w:val="28"/>
          <w:lang w:val="vi-VN"/>
        </w:rPr>
        <w:t xml:space="preserve"> đi</w:t>
      </w:r>
      <w:r>
        <w:rPr>
          <w:iCs/>
          <w:color w:val="000000"/>
          <w:szCs w:val="28"/>
          <w:lang w:val="vi-VN"/>
        </w:rPr>
        <w:t>ề</w:t>
      </w:r>
      <w:r>
        <w:rPr>
          <w:iCs/>
          <w:color w:val="000000"/>
          <w:szCs w:val="28"/>
          <w:lang w:val="vi-VN"/>
        </w:rPr>
        <w:t>u và hư</w:t>
      </w:r>
      <w:r>
        <w:rPr>
          <w:iCs/>
          <w:color w:val="000000"/>
          <w:szCs w:val="28"/>
          <w:lang w:val="vi-VN"/>
        </w:rPr>
        <w:t>ớ</w:t>
      </w:r>
      <w:r>
        <w:rPr>
          <w:iCs/>
          <w:color w:val="000000"/>
          <w:szCs w:val="28"/>
          <w:lang w:val="vi-VN"/>
        </w:rPr>
        <w:t>ng d</w:t>
      </w:r>
      <w:r>
        <w:rPr>
          <w:iCs/>
          <w:color w:val="000000"/>
          <w:szCs w:val="28"/>
          <w:lang w:val="vi-VN"/>
        </w:rPr>
        <w:t>ẫ</w:t>
      </w:r>
      <w:r>
        <w:rPr>
          <w:iCs/>
          <w:color w:val="000000"/>
          <w:szCs w:val="28"/>
          <w:lang w:val="vi-VN"/>
        </w:rPr>
        <w:t>n thi hành Lu</w:t>
      </w:r>
      <w:r>
        <w:rPr>
          <w:iCs/>
          <w:color w:val="000000"/>
          <w:szCs w:val="28"/>
          <w:lang w:val="vi-VN"/>
        </w:rPr>
        <w:t>ậ</w:t>
      </w:r>
      <w:r>
        <w:rPr>
          <w:iCs/>
          <w:color w:val="000000"/>
          <w:szCs w:val="28"/>
          <w:lang w:val="vi-VN"/>
        </w:rPr>
        <w:t>t Khi</w:t>
      </w:r>
      <w:r>
        <w:rPr>
          <w:iCs/>
          <w:color w:val="000000"/>
          <w:szCs w:val="28"/>
          <w:lang w:val="vi-VN"/>
        </w:rPr>
        <w:t>ế</w:t>
      </w:r>
      <w:r>
        <w:rPr>
          <w:iCs/>
          <w:color w:val="000000"/>
          <w:szCs w:val="28"/>
          <w:lang w:val="vi-VN"/>
        </w:rPr>
        <w:t>u n</w:t>
      </w:r>
      <w:r>
        <w:rPr>
          <w:iCs/>
          <w:color w:val="000000"/>
          <w:szCs w:val="28"/>
          <w:lang w:val="vi-VN"/>
        </w:rPr>
        <w:t>ạ</w:t>
      </w:r>
      <w:r>
        <w:rPr>
          <w:iCs/>
          <w:color w:val="000000"/>
          <w:szCs w:val="28"/>
          <w:lang w:val="vi-VN"/>
        </w:rPr>
        <w:t>i.</w:t>
      </w:r>
    </w:p>
    <w:p w:rsidR="00C1732A" w:rsidRDefault="008E37DC">
      <w:pPr>
        <w:widowControl w:val="0"/>
        <w:autoSpaceDE w:val="0"/>
        <w:autoSpaceDN w:val="0"/>
        <w:spacing w:line="264" w:lineRule="auto"/>
        <w:ind w:firstLine="709"/>
        <w:rPr>
          <w:iCs/>
          <w:color w:val="000000"/>
          <w:szCs w:val="28"/>
        </w:rPr>
      </w:pPr>
      <w:r>
        <w:rPr>
          <w:iCs/>
          <w:color w:val="000000"/>
          <w:szCs w:val="28"/>
        </w:rPr>
        <w:t xml:space="preserve">- </w:t>
      </w:r>
      <w:r>
        <w:rPr>
          <w:iCs/>
          <w:color w:val="000000"/>
          <w:szCs w:val="28"/>
          <w:lang w:val="vi-VN"/>
        </w:rPr>
        <w:t>Ngh</w:t>
      </w:r>
      <w:r>
        <w:rPr>
          <w:iCs/>
          <w:color w:val="000000"/>
          <w:szCs w:val="28"/>
          <w:lang w:val="vi-VN"/>
        </w:rPr>
        <w:t>ị</w:t>
      </w:r>
      <w:r>
        <w:rPr>
          <w:iCs/>
          <w:color w:val="000000"/>
          <w:szCs w:val="28"/>
          <w:lang w:val="vi-VN"/>
        </w:rPr>
        <w:t xml:space="preserve"> đ</w:t>
      </w:r>
      <w:r>
        <w:rPr>
          <w:iCs/>
          <w:color w:val="000000"/>
          <w:szCs w:val="28"/>
          <w:lang w:val="vi-VN"/>
        </w:rPr>
        <w:t>ị</w:t>
      </w:r>
      <w:r>
        <w:rPr>
          <w:iCs/>
          <w:color w:val="000000"/>
          <w:szCs w:val="28"/>
          <w:lang w:val="vi-VN"/>
        </w:rPr>
        <w:t>nh s</w:t>
      </w:r>
      <w:r>
        <w:rPr>
          <w:iCs/>
          <w:color w:val="000000"/>
          <w:szCs w:val="28"/>
          <w:lang w:val="vi-VN"/>
        </w:rPr>
        <w:t>ử</w:t>
      </w:r>
      <w:r>
        <w:rPr>
          <w:iCs/>
          <w:color w:val="000000"/>
          <w:szCs w:val="28"/>
          <w:lang w:val="vi-VN"/>
        </w:rPr>
        <w:t>a đ</w:t>
      </w:r>
      <w:r>
        <w:rPr>
          <w:iCs/>
          <w:color w:val="000000"/>
          <w:szCs w:val="28"/>
          <w:lang w:val="vi-VN"/>
        </w:rPr>
        <w:t>ổ</w:t>
      </w:r>
      <w:r>
        <w:rPr>
          <w:iCs/>
          <w:color w:val="000000"/>
          <w:szCs w:val="28"/>
          <w:lang w:val="vi-VN"/>
        </w:rPr>
        <w:t>i, b</w:t>
      </w:r>
      <w:r>
        <w:rPr>
          <w:iCs/>
          <w:color w:val="000000"/>
          <w:szCs w:val="28"/>
          <w:lang w:val="vi-VN"/>
        </w:rPr>
        <w:t>ổ</w:t>
      </w:r>
      <w:r>
        <w:rPr>
          <w:iCs/>
          <w:color w:val="000000"/>
          <w:szCs w:val="28"/>
          <w:lang w:val="vi-VN"/>
        </w:rPr>
        <w:t xml:space="preserve"> sung </w:t>
      </w:r>
      <w:r>
        <w:rPr>
          <w:iCs/>
          <w:color w:val="000000"/>
          <w:szCs w:val="28"/>
        </w:rPr>
        <w:t>m</w:t>
      </w:r>
      <w:r>
        <w:rPr>
          <w:iCs/>
          <w:color w:val="000000"/>
          <w:szCs w:val="28"/>
        </w:rPr>
        <w:t>ộ</w:t>
      </w:r>
      <w:r>
        <w:rPr>
          <w:iCs/>
          <w:color w:val="000000"/>
          <w:szCs w:val="28"/>
        </w:rPr>
        <w:t>t s</w:t>
      </w:r>
      <w:r>
        <w:rPr>
          <w:iCs/>
          <w:color w:val="000000"/>
          <w:szCs w:val="28"/>
        </w:rPr>
        <w:t>ố</w:t>
      </w:r>
      <w:r>
        <w:rPr>
          <w:iCs/>
          <w:color w:val="000000"/>
          <w:szCs w:val="28"/>
        </w:rPr>
        <w:t xml:space="preserve"> đi</w:t>
      </w:r>
      <w:r>
        <w:rPr>
          <w:iCs/>
          <w:color w:val="000000"/>
          <w:szCs w:val="28"/>
        </w:rPr>
        <w:t>ề</w:t>
      </w:r>
      <w:r>
        <w:rPr>
          <w:iCs/>
          <w:color w:val="000000"/>
          <w:szCs w:val="28"/>
        </w:rPr>
        <w:t>u c</w:t>
      </w:r>
      <w:r>
        <w:rPr>
          <w:iCs/>
          <w:color w:val="000000"/>
          <w:szCs w:val="28"/>
        </w:rPr>
        <w:t>ủ</w:t>
      </w:r>
      <w:r>
        <w:rPr>
          <w:iCs/>
          <w:color w:val="000000"/>
          <w:szCs w:val="28"/>
        </w:rPr>
        <w:t xml:space="preserve">a </w:t>
      </w:r>
      <w:r>
        <w:rPr>
          <w:iCs/>
          <w:color w:val="000000"/>
          <w:szCs w:val="28"/>
          <w:lang w:val="vi-VN"/>
        </w:rPr>
        <w:t>Ngh</w:t>
      </w:r>
      <w:r>
        <w:rPr>
          <w:iCs/>
          <w:color w:val="000000"/>
          <w:szCs w:val="28"/>
          <w:lang w:val="vi-VN"/>
        </w:rPr>
        <w:t>ị</w:t>
      </w:r>
      <w:r>
        <w:rPr>
          <w:iCs/>
          <w:color w:val="000000"/>
          <w:szCs w:val="28"/>
          <w:lang w:val="vi-VN"/>
        </w:rPr>
        <w:t xml:space="preserve"> đ</w:t>
      </w:r>
      <w:r>
        <w:rPr>
          <w:iCs/>
          <w:color w:val="000000"/>
          <w:szCs w:val="28"/>
          <w:lang w:val="vi-VN"/>
        </w:rPr>
        <w:t>ị</w:t>
      </w:r>
      <w:r>
        <w:rPr>
          <w:iCs/>
          <w:color w:val="000000"/>
          <w:szCs w:val="28"/>
          <w:lang w:val="vi-VN"/>
        </w:rPr>
        <w:t>nh s</w:t>
      </w:r>
      <w:r>
        <w:rPr>
          <w:iCs/>
          <w:color w:val="000000"/>
          <w:szCs w:val="28"/>
          <w:lang w:val="vi-VN"/>
        </w:rPr>
        <w:t>ố</w:t>
      </w:r>
      <w:r>
        <w:rPr>
          <w:iCs/>
          <w:color w:val="000000"/>
          <w:szCs w:val="28"/>
          <w:lang w:val="vi-VN"/>
        </w:rPr>
        <w:t xml:space="preserve"> 31/2019/NĐ-CP quy đ</w:t>
      </w:r>
      <w:r>
        <w:rPr>
          <w:iCs/>
          <w:color w:val="000000"/>
          <w:szCs w:val="28"/>
          <w:lang w:val="vi-VN"/>
        </w:rPr>
        <w:t>ị</w:t>
      </w:r>
      <w:r>
        <w:rPr>
          <w:iCs/>
          <w:color w:val="000000"/>
          <w:szCs w:val="28"/>
          <w:lang w:val="vi-VN"/>
        </w:rPr>
        <w:t>nh chi ti</w:t>
      </w:r>
      <w:r>
        <w:rPr>
          <w:iCs/>
          <w:color w:val="000000"/>
          <w:szCs w:val="28"/>
          <w:lang w:val="vi-VN"/>
        </w:rPr>
        <w:t>ế</w:t>
      </w:r>
      <w:r>
        <w:rPr>
          <w:iCs/>
          <w:color w:val="000000"/>
          <w:szCs w:val="28"/>
          <w:lang w:val="vi-VN"/>
        </w:rPr>
        <w:t>t m</w:t>
      </w:r>
      <w:r>
        <w:rPr>
          <w:iCs/>
          <w:color w:val="000000"/>
          <w:szCs w:val="28"/>
          <w:lang w:val="vi-VN"/>
        </w:rPr>
        <w:t>ộ</w:t>
      </w:r>
      <w:r>
        <w:rPr>
          <w:iCs/>
          <w:color w:val="000000"/>
          <w:szCs w:val="28"/>
          <w:lang w:val="vi-VN"/>
        </w:rPr>
        <w:t>t s</w:t>
      </w:r>
      <w:r>
        <w:rPr>
          <w:iCs/>
          <w:color w:val="000000"/>
          <w:szCs w:val="28"/>
          <w:lang w:val="vi-VN"/>
        </w:rPr>
        <w:t>ố</w:t>
      </w:r>
      <w:r>
        <w:rPr>
          <w:iCs/>
          <w:color w:val="000000"/>
          <w:szCs w:val="28"/>
          <w:lang w:val="vi-VN"/>
        </w:rPr>
        <w:t xml:space="preserve"> đi</w:t>
      </w:r>
      <w:r>
        <w:rPr>
          <w:iCs/>
          <w:color w:val="000000"/>
          <w:szCs w:val="28"/>
          <w:lang w:val="vi-VN"/>
        </w:rPr>
        <w:t>ề</w:t>
      </w:r>
      <w:r>
        <w:rPr>
          <w:iCs/>
          <w:color w:val="000000"/>
          <w:szCs w:val="28"/>
          <w:lang w:val="vi-VN"/>
        </w:rPr>
        <w:t>u và hư</w:t>
      </w:r>
      <w:r>
        <w:rPr>
          <w:iCs/>
          <w:color w:val="000000"/>
          <w:szCs w:val="28"/>
          <w:lang w:val="vi-VN"/>
        </w:rPr>
        <w:t>ớ</w:t>
      </w:r>
      <w:r>
        <w:rPr>
          <w:iCs/>
          <w:color w:val="000000"/>
          <w:szCs w:val="28"/>
          <w:lang w:val="vi-VN"/>
        </w:rPr>
        <w:t>ng d</w:t>
      </w:r>
      <w:r>
        <w:rPr>
          <w:iCs/>
          <w:color w:val="000000"/>
          <w:szCs w:val="28"/>
          <w:lang w:val="vi-VN"/>
        </w:rPr>
        <w:t>ẫ</w:t>
      </w:r>
      <w:r>
        <w:rPr>
          <w:iCs/>
          <w:color w:val="000000"/>
          <w:szCs w:val="28"/>
          <w:lang w:val="vi-VN"/>
        </w:rPr>
        <w:t>n thi hành Lu</w:t>
      </w:r>
      <w:r>
        <w:rPr>
          <w:iCs/>
          <w:color w:val="000000"/>
          <w:szCs w:val="28"/>
          <w:lang w:val="vi-VN"/>
        </w:rPr>
        <w:t>ậ</w:t>
      </w:r>
      <w:r>
        <w:rPr>
          <w:iCs/>
          <w:color w:val="000000"/>
          <w:szCs w:val="28"/>
          <w:lang w:val="vi-VN"/>
        </w:rPr>
        <w:t xml:space="preserve">t </w:t>
      </w:r>
      <w:r>
        <w:rPr>
          <w:iCs/>
          <w:color w:val="000000"/>
          <w:szCs w:val="28"/>
        </w:rPr>
        <w:t>t</w:t>
      </w:r>
      <w:r>
        <w:rPr>
          <w:iCs/>
          <w:color w:val="000000"/>
          <w:szCs w:val="28"/>
          <w:lang w:val="vi-VN"/>
        </w:rPr>
        <w:t>ố</w:t>
      </w:r>
      <w:r>
        <w:rPr>
          <w:iCs/>
          <w:color w:val="000000"/>
          <w:szCs w:val="28"/>
          <w:lang w:val="vi-VN"/>
        </w:rPr>
        <w:t xml:space="preserve"> cáo.</w:t>
      </w:r>
    </w:p>
    <w:p w:rsidR="00C1732A" w:rsidRDefault="008E37DC">
      <w:pPr>
        <w:spacing w:line="264" w:lineRule="auto"/>
        <w:ind w:firstLine="709"/>
        <w:rPr>
          <w:szCs w:val="28"/>
        </w:rPr>
      </w:pPr>
      <w:r>
        <w:rPr>
          <w:szCs w:val="28"/>
        </w:rPr>
        <w:t>- Xây d</w:t>
      </w:r>
      <w:r>
        <w:rPr>
          <w:szCs w:val="28"/>
        </w:rPr>
        <w:t>ự</w:t>
      </w:r>
      <w:r>
        <w:rPr>
          <w:szCs w:val="28"/>
        </w:rPr>
        <w:t>ng và ban hành các văn b</w:t>
      </w:r>
      <w:r>
        <w:rPr>
          <w:szCs w:val="28"/>
        </w:rPr>
        <w:t>ả</w:t>
      </w:r>
      <w:r>
        <w:rPr>
          <w:szCs w:val="28"/>
        </w:rPr>
        <w:t>n theo th</w:t>
      </w:r>
      <w:r>
        <w:rPr>
          <w:szCs w:val="28"/>
        </w:rPr>
        <w:t>ẩ</w:t>
      </w:r>
      <w:r>
        <w:rPr>
          <w:szCs w:val="28"/>
        </w:rPr>
        <w:t>m quy</w:t>
      </w:r>
      <w:r>
        <w:rPr>
          <w:szCs w:val="28"/>
        </w:rPr>
        <w:t>ề</w:t>
      </w:r>
      <w:r>
        <w:rPr>
          <w:szCs w:val="28"/>
        </w:rPr>
        <w:t>n c</w:t>
      </w:r>
      <w:r>
        <w:rPr>
          <w:szCs w:val="28"/>
        </w:rPr>
        <w:t>ủ</w:t>
      </w:r>
      <w:r>
        <w:rPr>
          <w:szCs w:val="28"/>
        </w:rPr>
        <w:t>a B</w:t>
      </w:r>
      <w:r>
        <w:rPr>
          <w:szCs w:val="28"/>
        </w:rPr>
        <w:t>ộ</w:t>
      </w:r>
      <w:r>
        <w:rPr>
          <w:szCs w:val="28"/>
        </w:rPr>
        <w:t xml:space="preserve"> trư</w:t>
      </w:r>
      <w:r>
        <w:rPr>
          <w:szCs w:val="28"/>
        </w:rPr>
        <w:t>ở</w:t>
      </w:r>
      <w:r>
        <w:rPr>
          <w:szCs w:val="28"/>
        </w:rPr>
        <w:t>ng, Th</w:t>
      </w:r>
      <w:r>
        <w:rPr>
          <w:szCs w:val="28"/>
        </w:rPr>
        <w:t>ủ</w:t>
      </w:r>
      <w:r>
        <w:rPr>
          <w:szCs w:val="28"/>
        </w:rPr>
        <w:t xml:space="preserve"> trư</w:t>
      </w:r>
      <w:r>
        <w:rPr>
          <w:szCs w:val="28"/>
        </w:rPr>
        <w:t>ở</w:t>
      </w:r>
      <w:r>
        <w:rPr>
          <w:szCs w:val="28"/>
        </w:rPr>
        <w:t>ng cơ quan ngang B</w:t>
      </w:r>
      <w:r>
        <w:rPr>
          <w:szCs w:val="28"/>
        </w:rPr>
        <w:t>ộ</w:t>
      </w:r>
      <w:r>
        <w:rPr>
          <w:szCs w:val="28"/>
        </w:rPr>
        <w:t>, Ch</w:t>
      </w:r>
      <w:r>
        <w:rPr>
          <w:szCs w:val="28"/>
        </w:rPr>
        <w:t>ủ</w:t>
      </w:r>
      <w:r>
        <w:rPr>
          <w:szCs w:val="28"/>
        </w:rPr>
        <w:t xml:space="preserve"> t</w:t>
      </w:r>
      <w:r>
        <w:rPr>
          <w:szCs w:val="28"/>
        </w:rPr>
        <w:t>ị</w:t>
      </w:r>
      <w:r>
        <w:rPr>
          <w:szCs w:val="28"/>
        </w:rPr>
        <w:t>ch UBND t</w:t>
      </w:r>
      <w:r>
        <w:rPr>
          <w:szCs w:val="28"/>
        </w:rPr>
        <w:t>ỉ</w:t>
      </w:r>
      <w:r>
        <w:rPr>
          <w:szCs w:val="28"/>
        </w:rPr>
        <w:t>nh, thành ph</w:t>
      </w:r>
      <w:r>
        <w:rPr>
          <w:szCs w:val="28"/>
        </w:rPr>
        <w:t>ố</w:t>
      </w:r>
      <w:r>
        <w:rPr>
          <w:szCs w:val="28"/>
        </w:rPr>
        <w:t xml:space="preserve"> đ</w:t>
      </w:r>
      <w:r>
        <w:rPr>
          <w:szCs w:val="28"/>
        </w:rPr>
        <w:t>ể</w:t>
      </w:r>
      <w:r>
        <w:rPr>
          <w:szCs w:val="28"/>
        </w:rPr>
        <w:t xml:space="preserve"> tri</w:t>
      </w:r>
      <w:r>
        <w:rPr>
          <w:szCs w:val="28"/>
        </w:rPr>
        <w:t>ể</w:t>
      </w:r>
      <w:r>
        <w:rPr>
          <w:szCs w:val="28"/>
        </w:rPr>
        <w:t>n khai thi hành Lu</w:t>
      </w:r>
      <w:r>
        <w:rPr>
          <w:szCs w:val="28"/>
        </w:rPr>
        <w:t>ậ</w:t>
      </w:r>
      <w:r>
        <w:rPr>
          <w:szCs w:val="28"/>
        </w:rPr>
        <w:t>t Ti</w:t>
      </w:r>
      <w:r>
        <w:rPr>
          <w:szCs w:val="28"/>
        </w:rPr>
        <w:t>ế</w:t>
      </w:r>
      <w:r>
        <w:rPr>
          <w:szCs w:val="28"/>
        </w:rPr>
        <w:t>p Công dân, Lu</w:t>
      </w:r>
      <w:r>
        <w:rPr>
          <w:szCs w:val="28"/>
        </w:rPr>
        <w:t>ậ</w:t>
      </w:r>
      <w:r>
        <w:rPr>
          <w:szCs w:val="28"/>
        </w:rPr>
        <w:t>t Khi</w:t>
      </w:r>
      <w:r>
        <w:rPr>
          <w:szCs w:val="28"/>
        </w:rPr>
        <w:t>ế</w:t>
      </w:r>
      <w:r>
        <w:rPr>
          <w:szCs w:val="28"/>
        </w:rPr>
        <w:t>u n</w:t>
      </w:r>
      <w:r>
        <w:rPr>
          <w:szCs w:val="28"/>
        </w:rPr>
        <w:t>ạ</w:t>
      </w:r>
      <w:r>
        <w:rPr>
          <w:szCs w:val="28"/>
        </w:rPr>
        <w:t>i, Lu</w:t>
      </w:r>
      <w:r>
        <w:rPr>
          <w:szCs w:val="28"/>
        </w:rPr>
        <w:t>ậ</w:t>
      </w:r>
      <w:r>
        <w:rPr>
          <w:szCs w:val="28"/>
        </w:rPr>
        <w:t>t T</w:t>
      </w:r>
      <w:r>
        <w:rPr>
          <w:szCs w:val="28"/>
        </w:rPr>
        <w:t>ố</w:t>
      </w:r>
      <w:r>
        <w:rPr>
          <w:szCs w:val="28"/>
        </w:rPr>
        <w:t xml:space="preserve"> cáo.</w:t>
      </w:r>
    </w:p>
    <w:p w:rsidR="00C1732A" w:rsidRPr="009845CB" w:rsidRDefault="008E37DC">
      <w:pPr>
        <w:spacing w:line="264" w:lineRule="auto"/>
        <w:ind w:firstLine="709"/>
        <w:rPr>
          <w:spacing w:val="2"/>
          <w:szCs w:val="28"/>
        </w:rPr>
      </w:pPr>
      <w:r w:rsidRPr="009845CB">
        <w:rPr>
          <w:spacing w:val="2"/>
          <w:szCs w:val="28"/>
        </w:rPr>
        <w:t xml:space="preserve">5. </w:t>
      </w:r>
      <w:r w:rsidRPr="009845CB">
        <w:rPr>
          <w:spacing w:val="2"/>
          <w:szCs w:val="28"/>
        </w:rPr>
        <w:t>Ứ</w:t>
      </w:r>
      <w:r w:rsidRPr="009845CB">
        <w:rPr>
          <w:spacing w:val="2"/>
          <w:szCs w:val="28"/>
        </w:rPr>
        <w:t>ng d</w:t>
      </w:r>
      <w:r w:rsidRPr="009845CB">
        <w:rPr>
          <w:spacing w:val="2"/>
          <w:szCs w:val="28"/>
        </w:rPr>
        <w:t>ụ</w:t>
      </w:r>
      <w:r w:rsidRPr="009845CB">
        <w:rPr>
          <w:spacing w:val="2"/>
          <w:szCs w:val="28"/>
        </w:rPr>
        <w:t>n</w:t>
      </w:r>
      <w:r w:rsidRPr="009845CB">
        <w:rPr>
          <w:spacing w:val="2"/>
          <w:szCs w:val="28"/>
        </w:rPr>
        <w:t>g khoa h</w:t>
      </w:r>
      <w:r w:rsidRPr="009845CB">
        <w:rPr>
          <w:spacing w:val="2"/>
          <w:szCs w:val="28"/>
        </w:rPr>
        <w:t>ọ</w:t>
      </w:r>
      <w:r w:rsidRPr="009845CB">
        <w:rPr>
          <w:spacing w:val="2"/>
          <w:szCs w:val="28"/>
        </w:rPr>
        <w:t>c, công ngh</w:t>
      </w:r>
      <w:r w:rsidRPr="009845CB">
        <w:rPr>
          <w:spacing w:val="2"/>
          <w:szCs w:val="28"/>
        </w:rPr>
        <w:t>ệ</w:t>
      </w:r>
      <w:r w:rsidRPr="009845CB">
        <w:rPr>
          <w:spacing w:val="2"/>
          <w:szCs w:val="28"/>
        </w:rPr>
        <w:t>, chuy</w:t>
      </w:r>
      <w:r w:rsidRPr="009845CB">
        <w:rPr>
          <w:spacing w:val="2"/>
          <w:szCs w:val="28"/>
        </w:rPr>
        <w:t>ể</w:t>
      </w:r>
      <w:r w:rsidRPr="009845CB">
        <w:rPr>
          <w:spacing w:val="2"/>
          <w:szCs w:val="28"/>
        </w:rPr>
        <w:t>n đ</w:t>
      </w:r>
      <w:r w:rsidRPr="009845CB">
        <w:rPr>
          <w:spacing w:val="2"/>
          <w:szCs w:val="28"/>
        </w:rPr>
        <w:t>ổ</w:t>
      </w:r>
      <w:r w:rsidRPr="009845CB">
        <w:rPr>
          <w:spacing w:val="2"/>
          <w:szCs w:val="28"/>
        </w:rPr>
        <w:t>i s</w:t>
      </w:r>
      <w:r w:rsidRPr="009845CB">
        <w:rPr>
          <w:spacing w:val="2"/>
          <w:szCs w:val="28"/>
        </w:rPr>
        <w:t>ố</w:t>
      </w:r>
      <w:r w:rsidRPr="009845CB">
        <w:rPr>
          <w:spacing w:val="2"/>
          <w:szCs w:val="28"/>
        </w:rPr>
        <w:t xml:space="preserve"> trong qu</w:t>
      </w:r>
      <w:r w:rsidRPr="009845CB">
        <w:rPr>
          <w:spacing w:val="2"/>
          <w:szCs w:val="28"/>
        </w:rPr>
        <w:t>ả</w:t>
      </w:r>
      <w:r w:rsidRPr="009845CB">
        <w:rPr>
          <w:spacing w:val="2"/>
          <w:szCs w:val="28"/>
        </w:rPr>
        <w:t>n lý: Xây d</w:t>
      </w:r>
      <w:r w:rsidRPr="009845CB">
        <w:rPr>
          <w:spacing w:val="2"/>
          <w:szCs w:val="28"/>
        </w:rPr>
        <w:t>ự</w:t>
      </w:r>
      <w:r w:rsidRPr="009845CB">
        <w:rPr>
          <w:spacing w:val="2"/>
          <w:szCs w:val="28"/>
        </w:rPr>
        <w:t>ng, v</w:t>
      </w:r>
      <w:r w:rsidRPr="009845CB">
        <w:rPr>
          <w:spacing w:val="2"/>
          <w:szCs w:val="28"/>
        </w:rPr>
        <w:t>ậ</w:t>
      </w:r>
      <w:r w:rsidRPr="009845CB">
        <w:rPr>
          <w:spacing w:val="2"/>
          <w:szCs w:val="28"/>
        </w:rPr>
        <w:t>n hành h</w:t>
      </w:r>
      <w:r w:rsidRPr="009845CB">
        <w:rPr>
          <w:spacing w:val="2"/>
          <w:szCs w:val="28"/>
        </w:rPr>
        <w:t>ệ</w:t>
      </w:r>
      <w:r w:rsidRPr="009845CB">
        <w:rPr>
          <w:spacing w:val="2"/>
          <w:szCs w:val="28"/>
        </w:rPr>
        <w:t xml:space="preserve"> th</w:t>
      </w:r>
      <w:r w:rsidRPr="009845CB">
        <w:rPr>
          <w:spacing w:val="2"/>
          <w:szCs w:val="28"/>
        </w:rPr>
        <w:t>ố</w:t>
      </w:r>
      <w:r w:rsidRPr="009845CB">
        <w:rPr>
          <w:spacing w:val="2"/>
          <w:szCs w:val="28"/>
        </w:rPr>
        <w:t>ng thông tin, cơ s</w:t>
      </w:r>
      <w:r w:rsidRPr="009845CB">
        <w:rPr>
          <w:spacing w:val="2"/>
          <w:szCs w:val="28"/>
        </w:rPr>
        <w:t>ở</w:t>
      </w:r>
      <w:r w:rsidRPr="009845CB">
        <w:rPr>
          <w:spacing w:val="2"/>
          <w:szCs w:val="28"/>
        </w:rPr>
        <w:t xml:space="preserve"> d</w:t>
      </w:r>
      <w:r w:rsidRPr="009845CB">
        <w:rPr>
          <w:spacing w:val="2"/>
          <w:szCs w:val="28"/>
        </w:rPr>
        <w:t>ữ</w:t>
      </w:r>
      <w:r w:rsidRPr="009845CB">
        <w:rPr>
          <w:spacing w:val="2"/>
          <w:szCs w:val="28"/>
        </w:rPr>
        <w:t xml:space="preserve"> li</w:t>
      </w:r>
      <w:r w:rsidRPr="009845CB">
        <w:rPr>
          <w:spacing w:val="2"/>
          <w:szCs w:val="28"/>
        </w:rPr>
        <w:t>ệ</w:t>
      </w:r>
      <w:r w:rsidRPr="009845CB">
        <w:rPr>
          <w:spacing w:val="2"/>
          <w:szCs w:val="28"/>
        </w:rPr>
        <w:t>u chuyên ngành; k</w:t>
      </w:r>
      <w:r w:rsidRPr="009845CB">
        <w:rPr>
          <w:spacing w:val="2"/>
          <w:szCs w:val="28"/>
        </w:rPr>
        <w:t>ế</w:t>
      </w:r>
      <w:r w:rsidRPr="009845CB">
        <w:rPr>
          <w:spacing w:val="2"/>
          <w:szCs w:val="28"/>
        </w:rPr>
        <w:t>t n</w:t>
      </w:r>
      <w:r w:rsidRPr="009845CB">
        <w:rPr>
          <w:spacing w:val="2"/>
          <w:szCs w:val="28"/>
        </w:rPr>
        <w:t>ố</w:t>
      </w:r>
      <w:r w:rsidRPr="009845CB">
        <w:rPr>
          <w:spacing w:val="2"/>
          <w:szCs w:val="28"/>
        </w:rPr>
        <w:t>i, tích h</w:t>
      </w:r>
      <w:r w:rsidRPr="009845CB">
        <w:rPr>
          <w:spacing w:val="2"/>
          <w:szCs w:val="28"/>
        </w:rPr>
        <w:t>ợ</w:t>
      </w:r>
      <w:r w:rsidRPr="009845CB">
        <w:rPr>
          <w:spacing w:val="2"/>
          <w:szCs w:val="28"/>
        </w:rPr>
        <w:t>p, chia s</w:t>
      </w:r>
      <w:r w:rsidRPr="009845CB">
        <w:rPr>
          <w:spacing w:val="2"/>
          <w:szCs w:val="28"/>
        </w:rPr>
        <w:t>ẻ</w:t>
      </w:r>
      <w:r w:rsidRPr="009845CB">
        <w:rPr>
          <w:spacing w:val="2"/>
          <w:szCs w:val="28"/>
        </w:rPr>
        <w:t xml:space="preserve"> đ</w:t>
      </w:r>
      <w:r w:rsidRPr="009845CB">
        <w:rPr>
          <w:spacing w:val="2"/>
          <w:szCs w:val="28"/>
        </w:rPr>
        <w:t>ồ</w:t>
      </w:r>
      <w:r w:rsidRPr="009845CB">
        <w:rPr>
          <w:spacing w:val="2"/>
          <w:szCs w:val="28"/>
        </w:rPr>
        <w:t>ng b</w:t>
      </w:r>
      <w:r w:rsidRPr="009845CB">
        <w:rPr>
          <w:spacing w:val="2"/>
          <w:szCs w:val="28"/>
        </w:rPr>
        <w:t>ộ</w:t>
      </w:r>
      <w:r w:rsidRPr="009845CB">
        <w:rPr>
          <w:spacing w:val="2"/>
          <w:szCs w:val="28"/>
        </w:rPr>
        <w:t xml:space="preserve"> v</w:t>
      </w:r>
      <w:r w:rsidRPr="009845CB">
        <w:rPr>
          <w:spacing w:val="2"/>
          <w:szCs w:val="28"/>
        </w:rPr>
        <w:t>ớ</w:t>
      </w:r>
      <w:r w:rsidRPr="009845CB">
        <w:rPr>
          <w:spacing w:val="2"/>
          <w:szCs w:val="28"/>
        </w:rPr>
        <w:t>i cơ s</w:t>
      </w:r>
      <w:r w:rsidRPr="009845CB">
        <w:rPr>
          <w:spacing w:val="2"/>
          <w:szCs w:val="28"/>
        </w:rPr>
        <w:t>ở</w:t>
      </w:r>
      <w:r w:rsidRPr="009845CB">
        <w:rPr>
          <w:spacing w:val="2"/>
          <w:szCs w:val="28"/>
        </w:rPr>
        <w:t xml:space="preserve"> d</w:t>
      </w:r>
      <w:r w:rsidRPr="009845CB">
        <w:rPr>
          <w:spacing w:val="2"/>
          <w:szCs w:val="28"/>
        </w:rPr>
        <w:t>ữ</w:t>
      </w:r>
      <w:r w:rsidRPr="009845CB">
        <w:rPr>
          <w:spacing w:val="2"/>
          <w:szCs w:val="28"/>
        </w:rPr>
        <w:t xml:space="preserve"> li</w:t>
      </w:r>
      <w:r w:rsidRPr="009845CB">
        <w:rPr>
          <w:spacing w:val="2"/>
          <w:szCs w:val="28"/>
        </w:rPr>
        <w:t>ệ</w:t>
      </w:r>
      <w:r w:rsidRPr="009845CB">
        <w:rPr>
          <w:spacing w:val="2"/>
          <w:szCs w:val="28"/>
        </w:rPr>
        <w:t>u qu</w:t>
      </w:r>
      <w:r w:rsidRPr="009845CB">
        <w:rPr>
          <w:spacing w:val="2"/>
          <w:szCs w:val="28"/>
        </w:rPr>
        <w:t>ố</w:t>
      </w:r>
      <w:r w:rsidRPr="009845CB">
        <w:rPr>
          <w:spacing w:val="2"/>
          <w:szCs w:val="28"/>
        </w:rPr>
        <w:t>c gia, đ</w:t>
      </w:r>
      <w:r w:rsidRPr="009845CB">
        <w:rPr>
          <w:spacing w:val="2"/>
          <w:szCs w:val="28"/>
        </w:rPr>
        <w:t>ả</w:t>
      </w:r>
      <w:r w:rsidRPr="009845CB">
        <w:rPr>
          <w:spacing w:val="2"/>
          <w:szCs w:val="28"/>
        </w:rPr>
        <w:t>m b</w:t>
      </w:r>
      <w:r w:rsidRPr="009845CB">
        <w:rPr>
          <w:spacing w:val="2"/>
          <w:szCs w:val="28"/>
        </w:rPr>
        <w:t>ả</w:t>
      </w:r>
      <w:r w:rsidRPr="009845CB">
        <w:rPr>
          <w:spacing w:val="2"/>
          <w:szCs w:val="28"/>
        </w:rPr>
        <w:t>o liên thông, an toàn thông tin; khai thác và s</w:t>
      </w:r>
      <w:r w:rsidRPr="009845CB">
        <w:rPr>
          <w:spacing w:val="2"/>
          <w:szCs w:val="28"/>
        </w:rPr>
        <w:t>ử</w:t>
      </w:r>
      <w:r w:rsidRPr="009845CB">
        <w:rPr>
          <w:spacing w:val="2"/>
          <w:szCs w:val="28"/>
        </w:rPr>
        <w:t xml:space="preserve"> d</w:t>
      </w:r>
      <w:r w:rsidRPr="009845CB">
        <w:rPr>
          <w:spacing w:val="2"/>
          <w:szCs w:val="28"/>
        </w:rPr>
        <w:t>ụ</w:t>
      </w:r>
      <w:r w:rsidRPr="009845CB">
        <w:rPr>
          <w:spacing w:val="2"/>
          <w:szCs w:val="28"/>
        </w:rPr>
        <w:t>ng hi</w:t>
      </w:r>
      <w:r w:rsidRPr="009845CB">
        <w:rPr>
          <w:spacing w:val="2"/>
          <w:szCs w:val="28"/>
        </w:rPr>
        <w:t>ệ</w:t>
      </w:r>
      <w:r w:rsidRPr="009845CB">
        <w:rPr>
          <w:spacing w:val="2"/>
          <w:szCs w:val="28"/>
        </w:rPr>
        <w:t>u qu</w:t>
      </w:r>
      <w:r w:rsidRPr="009845CB">
        <w:rPr>
          <w:spacing w:val="2"/>
          <w:szCs w:val="28"/>
        </w:rPr>
        <w:t>ả</w:t>
      </w:r>
      <w:r w:rsidRPr="009845CB">
        <w:rPr>
          <w:spacing w:val="2"/>
          <w:szCs w:val="28"/>
        </w:rPr>
        <w:t xml:space="preserve"> tài n</w:t>
      </w:r>
      <w:r w:rsidRPr="009845CB">
        <w:rPr>
          <w:spacing w:val="2"/>
          <w:szCs w:val="28"/>
        </w:rPr>
        <w:t>guyên s</w:t>
      </w:r>
      <w:r w:rsidRPr="009845CB">
        <w:rPr>
          <w:spacing w:val="2"/>
          <w:szCs w:val="28"/>
        </w:rPr>
        <w:t>ố</w:t>
      </w:r>
      <w:r w:rsidRPr="009845CB">
        <w:rPr>
          <w:spacing w:val="2"/>
          <w:szCs w:val="28"/>
        </w:rPr>
        <w:t>, d</w:t>
      </w:r>
      <w:r w:rsidRPr="009845CB">
        <w:rPr>
          <w:spacing w:val="2"/>
          <w:szCs w:val="28"/>
        </w:rPr>
        <w:t>ữ</w:t>
      </w:r>
      <w:r w:rsidRPr="009845CB">
        <w:rPr>
          <w:spacing w:val="2"/>
          <w:szCs w:val="28"/>
        </w:rPr>
        <w:t xml:space="preserve"> li</w:t>
      </w:r>
      <w:r w:rsidRPr="009845CB">
        <w:rPr>
          <w:spacing w:val="2"/>
          <w:szCs w:val="28"/>
        </w:rPr>
        <w:t>ệ</w:t>
      </w:r>
      <w:r w:rsidRPr="009845CB">
        <w:rPr>
          <w:spacing w:val="2"/>
          <w:szCs w:val="28"/>
        </w:rPr>
        <w:t>u s</w:t>
      </w:r>
      <w:r w:rsidRPr="009845CB">
        <w:rPr>
          <w:spacing w:val="2"/>
          <w:szCs w:val="28"/>
        </w:rPr>
        <w:t>ố</w:t>
      </w:r>
      <w:r w:rsidRPr="009845CB">
        <w:rPr>
          <w:spacing w:val="2"/>
          <w:szCs w:val="28"/>
        </w:rPr>
        <w:t xml:space="preserve"> theo quy đ</w:t>
      </w:r>
      <w:r w:rsidRPr="009845CB">
        <w:rPr>
          <w:spacing w:val="2"/>
          <w:szCs w:val="28"/>
        </w:rPr>
        <w:t>ị</w:t>
      </w:r>
      <w:r w:rsidRPr="009845CB">
        <w:rPr>
          <w:spacing w:val="2"/>
          <w:szCs w:val="28"/>
        </w:rPr>
        <w:t>nh</w:t>
      </w:r>
      <w:proofErr w:type="gramStart"/>
      <w:r w:rsidRPr="009845CB">
        <w:rPr>
          <w:spacing w:val="2"/>
          <w:szCs w:val="28"/>
        </w:rPr>
        <w:t>./</w:t>
      </w:r>
      <w:proofErr w:type="gramEnd"/>
      <w:r w:rsidRPr="009845CB">
        <w:rPr>
          <w:spacing w:val="2"/>
          <w:szCs w:val="28"/>
        </w:rPr>
        <w:t>.</w:t>
      </w:r>
    </w:p>
    <w:p w:rsidR="00C1732A" w:rsidRDefault="008E37DC">
      <w:pPr>
        <w:ind w:firstLine="709"/>
        <w:jc w:val="center"/>
        <w:rPr>
          <w:rFonts w:eastAsia="Times New Roman"/>
          <w:kern w:val="0"/>
          <w:szCs w:val="28"/>
          <w14:ligatures w14:val="none"/>
        </w:rPr>
      </w:pPr>
      <w:r>
        <w:rPr>
          <w:rFonts w:eastAsia="Times New Roman"/>
          <w:b/>
          <w:bCs/>
          <w:kern w:val="0"/>
          <w:szCs w:val="28"/>
          <w14:ligatures w14:val="none"/>
        </w:rPr>
        <w:t xml:space="preserve">                                                    </w:t>
      </w:r>
      <w:bookmarkStart w:id="8" w:name="_GoBack"/>
      <w:bookmarkEnd w:id="8"/>
      <w:r>
        <w:rPr>
          <w:rFonts w:eastAsia="Times New Roman"/>
          <w:b/>
          <w:bCs/>
          <w:kern w:val="0"/>
          <w:szCs w:val="28"/>
          <w14:ligatures w14:val="none"/>
        </w:rPr>
        <w:t>THANH TRA CHÍNH PHỦ</w:t>
      </w:r>
    </w:p>
    <w:p w:rsidR="00C1732A" w:rsidRDefault="00C1732A">
      <w:pPr>
        <w:ind w:firstLine="709"/>
        <w:rPr>
          <w:szCs w:val="28"/>
        </w:rPr>
        <w:sectPr w:rsidR="00C1732A">
          <w:headerReference w:type="default" r:id="rId10"/>
          <w:pgSz w:w="11905" w:h="16838"/>
          <w:pgMar w:top="1134" w:right="1134" w:bottom="1134" w:left="1701" w:header="720" w:footer="720" w:gutter="0"/>
          <w:cols w:space="0"/>
          <w:titlePg/>
          <w:docGrid w:linePitch="381"/>
        </w:sectPr>
      </w:pPr>
    </w:p>
    <w:tbl>
      <w:tblPr>
        <w:tblpPr w:leftFromText="180" w:rightFromText="180" w:vertAnchor="text" w:horzAnchor="margin" w:tblpX="-572" w:tblpY="-52"/>
        <w:tblW w:w="10485" w:type="dxa"/>
        <w:tblLook w:val="04A0" w:firstRow="1" w:lastRow="0" w:firstColumn="1" w:lastColumn="0" w:noHBand="0" w:noVBand="1"/>
      </w:tblPr>
      <w:tblGrid>
        <w:gridCol w:w="4304"/>
        <w:gridCol w:w="6181"/>
      </w:tblGrid>
      <w:tr w:rsidR="00C1732A">
        <w:trPr>
          <w:trHeight w:val="1710"/>
        </w:trPr>
        <w:tc>
          <w:tcPr>
            <w:tcW w:w="4304" w:type="dxa"/>
          </w:tcPr>
          <w:p w:rsidR="00C1732A" w:rsidRDefault="008E37DC">
            <w:pPr>
              <w:spacing w:before="0"/>
              <w:ind w:firstLine="0"/>
              <w:jc w:val="center"/>
              <w:rPr>
                <w:bCs/>
                <w:szCs w:val="28"/>
              </w:rPr>
            </w:pPr>
            <w:r>
              <w:rPr>
                <w:bCs/>
                <w:szCs w:val="28"/>
              </w:rPr>
              <w:lastRenderedPageBreak/>
              <w:t>THANH TRA CHÍNH PH</w:t>
            </w:r>
            <w:r>
              <w:rPr>
                <w:bCs/>
                <w:szCs w:val="28"/>
              </w:rPr>
              <w:t>Ủ</w:t>
            </w:r>
          </w:p>
          <w:p w:rsidR="00C1732A" w:rsidRDefault="008E37DC">
            <w:pPr>
              <w:spacing w:before="0"/>
              <w:ind w:firstLine="0"/>
              <w:jc w:val="center"/>
              <w:rPr>
                <w:b/>
                <w:szCs w:val="26"/>
              </w:rPr>
            </w:pPr>
            <w:r>
              <w:rPr>
                <w:b/>
                <w:szCs w:val="28"/>
              </w:rPr>
              <w:t>V</w:t>
            </w:r>
            <w:r>
              <w:rPr>
                <w:b/>
                <w:szCs w:val="28"/>
              </w:rPr>
              <w:t>Ụ</w:t>
            </w:r>
            <w:r>
              <w:rPr>
                <w:b/>
                <w:szCs w:val="28"/>
              </w:rPr>
              <w:t xml:space="preserve"> </w:t>
            </w:r>
            <w:r>
              <w:rPr>
                <w:b/>
                <w:szCs w:val="28"/>
              </w:rPr>
              <w:t>PHÁP</w:t>
            </w:r>
            <w:r>
              <w:rPr>
                <w:b/>
                <w:szCs w:val="28"/>
                <w:lang w:val="vi-VN"/>
              </w:rPr>
              <w:t xml:space="preserve"> CH</w:t>
            </w:r>
            <w:r>
              <w:rPr>
                <w:b/>
                <w:szCs w:val="28"/>
                <w:lang w:val="vi-VN"/>
              </w:rPr>
              <w:t>Ế</w:t>
            </w:r>
          </w:p>
          <w:p w:rsidR="00C1732A" w:rsidRDefault="008E37DC">
            <w:pPr>
              <w:spacing w:before="0"/>
              <w:rPr>
                <w:sz w:val="16"/>
                <w:szCs w:val="16"/>
              </w:rPr>
            </w:pPr>
            <w:r>
              <w:rPr>
                <w:noProof/>
                <w:sz w:val="16"/>
                <w:szCs w:val="16"/>
                <w14:ligatures w14:val="none"/>
              </w:rPr>
              <mc:AlternateContent>
                <mc:Choice Requires="wps">
                  <w:drawing>
                    <wp:anchor distT="0" distB="0" distL="114300" distR="114300" simplePos="0" relativeHeight="251662336" behindDoc="0" locked="0" layoutInCell="1" allowOverlap="1">
                      <wp:simplePos x="0" y="0"/>
                      <wp:positionH relativeFrom="column">
                        <wp:posOffset>783590</wp:posOffset>
                      </wp:positionH>
                      <wp:positionV relativeFrom="paragraph">
                        <wp:posOffset>11430</wp:posOffset>
                      </wp:positionV>
                      <wp:extent cx="1038225" cy="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1038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flip:y;margin-left:61.7pt;margin-top:0.9pt;height:0pt;width:81.75pt;z-index:251662336;mso-width-relative:page;mso-height-relative:page;" filled="f" stroked="t" coordsize="21600,21600" o:gfxdata="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Dip8k9QAAAAHAQAADwAA&#10;AAAAAAABACAAAAAiAAAAZHJzL2Rvd25yZXYueG1sUEsBAhQAFAAAAAgAh07iQLFLFcLhAQAAvgMA&#10;AA4AAAAAAAAAAQAgAAAAIwEAAGRycy9lMm9Eb2MueG1sUEsFBgAAAAAGAAYAWQEAAHYFAAAAAA==&#10;">
                      <v:fill on="f" focussize="0,0"/>
                      <v:stroke weight="0.5pt" color="#4472C4 [3204]" miterlimit="8" joinstyle="miter"/>
                      <v:imagedata o:title=""/>
                      <o:lock v:ext="edit" aspectratio="f"/>
                    </v:line>
                  </w:pict>
                </mc:Fallback>
              </mc:AlternateContent>
            </w:r>
          </w:p>
          <w:p w:rsidR="00C1732A" w:rsidRDefault="008E37DC">
            <w:pPr>
              <w:spacing w:before="0"/>
              <w:ind w:firstLine="0"/>
              <w:jc w:val="center"/>
              <w:rPr>
                <w:szCs w:val="28"/>
              </w:rPr>
            </w:pPr>
            <w:r>
              <w:rPr>
                <w:szCs w:val="28"/>
              </w:rPr>
              <w:t>S</w:t>
            </w:r>
            <w:r>
              <w:rPr>
                <w:szCs w:val="28"/>
              </w:rPr>
              <w:t>ố</w:t>
            </w:r>
            <w:r>
              <w:rPr>
                <w:szCs w:val="28"/>
              </w:rPr>
              <w:t>:         /PT-PC</w:t>
            </w:r>
          </w:p>
        </w:tc>
        <w:tc>
          <w:tcPr>
            <w:tcW w:w="6181" w:type="dxa"/>
          </w:tcPr>
          <w:p w:rsidR="00C1732A" w:rsidRDefault="008E37DC">
            <w:pPr>
              <w:spacing w:before="0"/>
              <w:ind w:firstLine="0"/>
              <w:rPr>
                <w:b/>
                <w:sz w:val="26"/>
                <w:szCs w:val="26"/>
              </w:rPr>
            </w:pPr>
            <w:r>
              <w:rPr>
                <w:b/>
                <w:sz w:val="26"/>
                <w:szCs w:val="26"/>
              </w:rPr>
              <w:t>C</w:t>
            </w:r>
            <w:r>
              <w:rPr>
                <w:b/>
                <w:sz w:val="26"/>
                <w:szCs w:val="26"/>
              </w:rPr>
              <w:t>Ộ</w:t>
            </w:r>
            <w:r>
              <w:rPr>
                <w:b/>
                <w:sz w:val="26"/>
                <w:szCs w:val="26"/>
              </w:rPr>
              <w:t>NG HÒA XÃ H</w:t>
            </w:r>
            <w:r>
              <w:rPr>
                <w:b/>
                <w:sz w:val="26"/>
                <w:szCs w:val="26"/>
              </w:rPr>
              <w:t>Ộ</w:t>
            </w:r>
            <w:r>
              <w:rPr>
                <w:b/>
                <w:sz w:val="26"/>
                <w:szCs w:val="26"/>
              </w:rPr>
              <w:t>I CH</w:t>
            </w:r>
            <w:r>
              <w:rPr>
                <w:b/>
                <w:sz w:val="26"/>
                <w:szCs w:val="26"/>
              </w:rPr>
              <w:t>Ủ</w:t>
            </w:r>
            <w:r>
              <w:rPr>
                <w:b/>
                <w:sz w:val="26"/>
                <w:szCs w:val="26"/>
              </w:rPr>
              <w:t xml:space="preserve"> NGHĨA VI</w:t>
            </w:r>
            <w:r>
              <w:rPr>
                <w:b/>
                <w:sz w:val="26"/>
                <w:szCs w:val="26"/>
              </w:rPr>
              <w:t>Ệ</w:t>
            </w:r>
            <w:r>
              <w:rPr>
                <w:b/>
                <w:sz w:val="26"/>
                <w:szCs w:val="26"/>
              </w:rPr>
              <w:t>T NAM</w:t>
            </w:r>
          </w:p>
          <w:p w:rsidR="00C1732A" w:rsidRDefault="008E37DC">
            <w:pPr>
              <w:spacing w:before="0"/>
              <w:jc w:val="center"/>
              <w:rPr>
                <w:b/>
                <w:szCs w:val="28"/>
              </w:rPr>
            </w:pPr>
            <w:r>
              <w:rPr>
                <w:b/>
                <w:szCs w:val="28"/>
              </w:rPr>
              <w:t>Đ</w:t>
            </w:r>
            <w:r>
              <w:rPr>
                <w:b/>
                <w:szCs w:val="28"/>
              </w:rPr>
              <w:t>ộ</w:t>
            </w:r>
            <w:r>
              <w:rPr>
                <w:b/>
                <w:szCs w:val="28"/>
              </w:rPr>
              <w:t>c l</w:t>
            </w:r>
            <w:r>
              <w:rPr>
                <w:b/>
                <w:szCs w:val="28"/>
              </w:rPr>
              <w:t>ậ</w:t>
            </w:r>
            <w:r>
              <w:rPr>
                <w:b/>
                <w:szCs w:val="28"/>
              </w:rPr>
              <w:t>p - T</w:t>
            </w:r>
            <w:r>
              <w:rPr>
                <w:b/>
                <w:szCs w:val="28"/>
              </w:rPr>
              <w:t>ự</w:t>
            </w:r>
            <w:r>
              <w:rPr>
                <w:b/>
                <w:szCs w:val="28"/>
              </w:rPr>
              <w:t xml:space="preserve"> do - H</w:t>
            </w:r>
            <w:r>
              <w:rPr>
                <w:b/>
                <w:szCs w:val="28"/>
              </w:rPr>
              <w:t>ạ</w:t>
            </w:r>
            <w:r>
              <w:rPr>
                <w:b/>
                <w:szCs w:val="28"/>
              </w:rPr>
              <w:t>nh phúc</w:t>
            </w:r>
          </w:p>
          <w:p w:rsidR="00C1732A" w:rsidRDefault="008E37DC">
            <w:pPr>
              <w:spacing w:before="0"/>
              <w:jc w:val="center"/>
              <w:rPr>
                <w:i/>
                <w:sz w:val="16"/>
                <w:szCs w:val="16"/>
              </w:rPr>
            </w:pPr>
            <w:r>
              <w:rPr>
                <w:b/>
                <w:noProof/>
                <w:szCs w:val="28"/>
              </w:rPr>
              <mc:AlternateContent>
                <mc:Choice Requires="wps">
                  <w:drawing>
                    <wp:anchor distT="0" distB="0" distL="114300" distR="114300" simplePos="0" relativeHeight="251661312" behindDoc="0" locked="0" layoutInCell="1" allowOverlap="1">
                      <wp:simplePos x="0" y="0"/>
                      <wp:positionH relativeFrom="column">
                        <wp:posOffset>1062355</wp:posOffset>
                      </wp:positionH>
                      <wp:positionV relativeFrom="paragraph">
                        <wp:posOffset>26670</wp:posOffset>
                      </wp:positionV>
                      <wp:extent cx="2099945" cy="0"/>
                      <wp:effectExtent l="0" t="0" r="336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9945"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83.65pt;margin-top:2.1pt;height:0pt;width:165.35pt;z-index:251661312;mso-width-relative:page;mso-height-relative:page;" filled="f" stroked="t" coordsize="21600,21600" o:gfxdata="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HcXbjUAAAABwEAAA8AAAAAAAAAAQAgAAAAIgAA&#10;AGRycy9kb3ducmV2LnhtbFBLAQIUABQAAAAIAIdO4kDxxLne0wEAAK0DAAAOAAAAAAAAAAEAIAAA&#10;ACMBAABkcnMvZTJvRG9jLnhtbFBLBQYAAAAABgAGAFkBAABoBQAAAAA=&#10;">
                      <v:fill on="f" focussize="0,0"/>
                      <v:stroke color="#000000" joinstyle="round"/>
                      <v:imagedata o:title=""/>
                      <o:lock v:ext="edit" aspectratio="f"/>
                    </v:line>
                  </w:pict>
                </mc:Fallback>
              </mc:AlternateContent>
            </w:r>
          </w:p>
          <w:p w:rsidR="00C1732A" w:rsidRDefault="00C1732A">
            <w:pPr>
              <w:spacing w:before="0"/>
              <w:jc w:val="center"/>
              <w:rPr>
                <w:i/>
                <w:sz w:val="16"/>
                <w:szCs w:val="16"/>
              </w:rPr>
            </w:pPr>
          </w:p>
          <w:p w:rsidR="00C1732A" w:rsidRDefault="008E37DC">
            <w:pPr>
              <w:spacing w:before="0"/>
              <w:jc w:val="center"/>
              <w:rPr>
                <w:i/>
                <w:szCs w:val="28"/>
              </w:rPr>
            </w:pPr>
            <w:r>
              <w:rPr>
                <w:i/>
                <w:szCs w:val="28"/>
              </w:rPr>
              <w:t>Hà N</w:t>
            </w:r>
            <w:r>
              <w:rPr>
                <w:i/>
                <w:szCs w:val="28"/>
              </w:rPr>
              <w:t>ộ</w:t>
            </w:r>
            <w:r>
              <w:rPr>
                <w:i/>
                <w:szCs w:val="28"/>
              </w:rPr>
              <w:t xml:space="preserve">i, ngày   </w:t>
            </w:r>
            <w:r>
              <w:rPr>
                <w:i/>
                <w:szCs w:val="28"/>
              </w:rPr>
              <w:t xml:space="preserve">   </w:t>
            </w:r>
            <w:r>
              <w:rPr>
                <w:i/>
                <w:szCs w:val="28"/>
              </w:rPr>
              <w:t xml:space="preserve">  tháng 01 năm 20</w:t>
            </w:r>
            <w:r>
              <w:rPr>
                <w:i/>
                <w:szCs w:val="28"/>
                <w:lang w:val="vi-VN"/>
              </w:rPr>
              <w:t>2</w:t>
            </w:r>
            <w:r>
              <w:rPr>
                <w:i/>
                <w:szCs w:val="28"/>
              </w:rPr>
              <w:t>6</w:t>
            </w:r>
          </w:p>
        </w:tc>
      </w:tr>
    </w:tbl>
    <w:p w:rsidR="00C1732A" w:rsidRDefault="00C1732A">
      <w:pPr>
        <w:spacing w:before="0"/>
      </w:pPr>
    </w:p>
    <w:p w:rsidR="00C1732A" w:rsidRDefault="008E37DC">
      <w:pPr>
        <w:spacing w:before="0"/>
        <w:jc w:val="center"/>
        <w:rPr>
          <w:b/>
          <w:szCs w:val="28"/>
          <w:lang w:val="sv-SE"/>
        </w:rPr>
      </w:pPr>
      <w:r>
        <w:rPr>
          <w:b/>
          <w:szCs w:val="28"/>
          <w:lang w:val="sv-SE"/>
        </w:rPr>
        <w:t>PHI</w:t>
      </w:r>
      <w:r>
        <w:rPr>
          <w:b/>
          <w:szCs w:val="28"/>
          <w:lang w:val="sv-SE"/>
        </w:rPr>
        <w:t>Ế</w:t>
      </w:r>
      <w:r>
        <w:rPr>
          <w:b/>
          <w:szCs w:val="28"/>
          <w:lang w:val="sv-SE"/>
        </w:rPr>
        <w:t>U TRÌNH GI</w:t>
      </w:r>
      <w:r>
        <w:rPr>
          <w:b/>
          <w:szCs w:val="28"/>
          <w:lang w:val="sv-SE"/>
        </w:rPr>
        <w:t>Ả</w:t>
      </w:r>
      <w:r>
        <w:rPr>
          <w:b/>
          <w:szCs w:val="28"/>
          <w:lang w:val="sv-SE"/>
        </w:rPr>
        <w:t>I QUY</w:t>
      </w:r>
      <w:r>
        <w:rPr>
          <w:b/>
          <w:szCs w:val="28"/>
          <w:lang w:val="sv-SE"/>
        </w:rPr>
        <w:t>Ế</w:t>
      </w:r>
      <w:r>
        <w:rPr>
          <w:b/>
          <w:szCs w:val="28"/>
          <w:lang w:val="sv-SE"/>
        </w:rPr>
        <w:t>T CÔNG VI</w:t>
      </w:r>
      <w:r>
        <w:rPr>
          <w:b/>
          <w:szCs w:val="28"/>
          <w:lang w:val="sv-SE"/>
        </w:rPr>
        <w:t>Ệ</w:t>
      </w:r>
      <w:r>
        <w:rPr>
          <w:b/>
          <w:szCs w:val="28"/>
          <w:lang w:val="sv-SE"/>
        </w:rPr>
        <w:t>C</w:t>
      </w:r>
    </w:p>
    <w:p w:rsidR="00C1732A" w:rsidRDefault="00C1732A">
      <w:pPr>
        <w:spacing w:before="0"/>
        <w:jc w:val="center"/>
        <w:rPr>
          <w:b/>
          <w:szCs w:val="28"/>
          <w:lang w:val="sv-SE"/>
        </w:rPr>
      </w:pPr>
    </w:p>
    <w:tbl>
      <w:tblPr>
        <w:tblStyle w:val="TableGrid"/>
        <w:tblW w:w="7371" w:type="dxa"/>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5954"/>
      </w:tblGrid>
      <w:tr w:rsidR="00C1732A">
        <w:trPr>
          <w:trHeight w:val="366"/>
        </w:trPr>
        <w:tc>
          <w:tcPr>
            <w:tcW w:w="1417" w:type="dxa"/>
            <w:vAlign w:val="center"/>
          </w:tcPr>
          <w:p w:rsidR="00C1732A" w:rsidRDefault="008E37DC">
            <w:pPr>
              <w:spacing w:before="0"/>
              <w:ind w:hanging="118"/>
              <w:jc w:val="center"/>
              <w:rPr>
                <w:bCs/>
                <w:szCs w:val="28"/>
                <w:lang w:val="sv-SE"/>
              </w:rPr>
            </w:pPr>
            <w:r>
              <w:rPr>
                <w:bCs/>
                <w:szCs w:val="28"/>
                <w:lang w:val="sv-SE"/>
              </w:rPr>
              <w:t>Kính g</w:t>
            </w:r>
            <w:r>
              <w:rPr>
                <w:bCs/>
                <w:szCs w:val="28"/>
                <w:lang w:val="sv-SE"/>
              </w:rPr>
              <w:t>ử</w:t>
            </w:r>
            <w:r>
              <w:rPr>
                <w:bCs/>
                <w:szCs w:val="28"/>
                <w:lang w:val="sv-SE"/>
              </w:rPr>
              <w:t>i:</w:t>
            </w:r>
          </w:p>
        </w:tc>
        <w:tc>
          <w:tcPr>
            <w:tcW w:w="5954" w:type="dxa"/>
            <w:vAlign w:val="center"/>
          </w:tcPr>
          <w:p w:rsidR="00C1732A" w:rsidRDefault="008E37DC">
            <w:pPr>
              <w:spacing w:before="0"/>
              <w:ind w:firstLine="0"/>
              <w:jc w:val="left"/>
              <w:rPr>
                <w:bCs/>
                <w:szCs w:val="28"/>
                <w:lang w:val="sv-SE"/>
              </w:rPr>
            </w:pPr>
            <w:r>
              <w:rPr>
                <w:bCs/>
                <w:szCs w:val="28"/>
                <w:lang w:val="sv-SE"/>
              </w:rPr>
              <w:t>Phó T</w:t>
            </w:r>
            <w:r>
              <w:rPr>
                <w:bCs/>
                <w:szCs w:val="28"/>
                <w:lang w:val="sv-SE"/>
              </w:rPr>
              <w:t>ổ</w:t>
            </w:r>
            <w:r>
              <w:rPr>
                <w:bCs/>
                <w:szCs w:val="28"/>
                <w:lang w:val="sv-SE"/>
              </w:rPr>
              <w:t>ng Thanh tra Chính ph</w:t>
            </w:r>
            <w:r>
              <w:rPr>
                <w:bCs/>
                <w:szCs w:val="28"/>
                <w:lang w:val="sv-SE"/>
              </w:rPr>
              <w:t>ủ</w:t>
            </w:r>
            <w:r>
              <w:rPr>
                <w:bCs/>
                <w:szCs w:val="28"/>
                <w:lang w:val="sv-SE"/>
              </w:rPr>
              <w:t xml:space="preserve"> Lê Ti</w:t>
            </w:r>
            <w:r>
              <w:rPr>
                <w:bCs/>
                <w:szCs w:val="28"/>
                <w:lang w:val="sv-SE"/>
              </w:rPr>
              <w:t>ế</w:t>
            </w:r>
            <w:r>
              <w:rPr>
                <w:bCs/>
                <w:szCs w:val="28"/>
                <w:lang w:val="sv-SE"/>
              </w:rPr>
              <w:t>n Đ</w:t>
            </w:r>
            <w:r>
              <w:rPr>
                <w:bCs/>
                <w:szCs w:val="28"/>
                <w:lang w:val="sv-SE"/>
              </w:rPr>
              <w:t>ạ</w:t>
            </w:r>
            <w:r>
              <w:rPr>
                <w:bCs/>
                <w:szCs w:val="28"/>
                <w:lang w:val="sv-SE"/>
              </w:rPr>
              <w:t>t.</w:t>
            </w:r>
          </w:p>
        </w:tc>
      </w:tr>
      <w:tr w:rsidR="00C1732A">
        <w:tc>
          <w:tcPr>
            <w:tcW w:w="1417" w:type="dxa"/>
            <w:vAlign w:val="center"/>
          </w:tcPr>
          <w:p w:rsidR="00C1732A" w:rsidRDefault="00C1732A">
            <w:pPr>
              <w:spacing w:before="0"/>
              <w:jc w:val="center"/>
              <w:rPr>
                <w:rFonts w:asciiTheme="minorHAnsi" w:hAnsiTheme="minorHAnsi" w:cstheme="minorBidi"/>
                <w:bCs/>
                <w:szCs w:val="28"/>
                <w:lang w:val="sv-SE"/>
              </w:rPr>
            </w:pPr>
          </w:p>
        </w:tc>
        <w:tc>
          <w:tcPr>
            <w:tcW w:w="5954" w:type="dxa"/>
            <w:vAlign w:val="center"/>
          </w:tcPr>
          <w:p w:rsidR="00C1732A" w:rsidRDefault="00C1732A">
            <w:pPr>
              <w:spacing w:before="0"/>
              <w:jc w:val="left"/>
              <w:rPr>
                <w:rFonts w:asciiTheme="minorHAnsi" w:hAnsiTheme="minorHAnsi" w:cstheme="minorBidi"/>
                <w:bCs/>
                <w:szCs w:val="28"/>
                <w:lang w:val="sv-SE"/>
              </w:rPr>
            </w:pPr>
          </w:p>
        </w:tc>
      </w:tr>
    </w:tbl>
    <w:p w:rsidR="00C1732A" w:rsidRDefault="008E37DC">
      <w:pPr>
        <w:spacing w:before="0"/>
        <w:ind w:left="-284" w:firstLine="710"/>
        <w:rPr>
          <w:szCs w:val="28"/>
          <w:lang w:val="vi-VN"/>
        </w:rPr>
      </w:pPr>
      <w:r>
        <w:rPr>
          <w:b/>
          <w:szCs w:val="28"/>
          <w:lang w:val="sv-SE"/>
        </w:rPr>
        <w:t>1. Đơn v</w:t>
      </w:r>
      <w:r>
        <w:rPr>
          <w:b/>
          <w:szCs w:val="28"/>
          <w:lang w:val="sv-SE"/>
        </w:rPr>
        <w:t>ị</w:t>
      </w:r>
      <w:r>
        <w:rPr>
          <w:b/>
          <w:szCs w:val="28"/>
          <w:lang w:val="sv-SE"/>
        </w:rPr>
        <w:t xml:space="preserve"> trình:</w:t>
      </w:r>
      <w:r>
        <w:rPr>
          <w:szCs w:val="28"/>
          <w:lang w:val="sv-SE"/>
        </w:rPr>
        <w:t xml:space="preserve"> V</w:t>
      </w:r>
      <w:r>
        <w:rPr>
          <w:szCs w:val="28"/>
          <w:lang w:val="sv-SE"/>
        </w:rPr>
        <w:t>ụ</w:t>
      </w:r>
      <w:r>
        <w:rPr>
          <w:szCs w:val="28"/>
          <w:lang w:val="sv-SE"/>
        </w:rPr>
        <w:t xml:space="preserve"> Pháp</w:t>
      </w:r>
      <w:r>
        <w:rPr>
          <w:szCs w:val="28"/>
          <w:lang w:val="vi-VN"/>
        </w:rPr>
        <w:t xml:space="preserve"> ch</w:t>
      </w:r>
      <w:r>
        <w:rPr>
          <w:spacing w:val="-2"/>
          <w:szCs w:val="28"/>
          <w:lang w:val="vi-VN"/>
        </w:rPr>
        <w:t>ế</w:t>
      </w:r>
    </w:p>
    <w:p w:rsidR="00C1732A" w:rsidRDefault="008E37DC">
      <w:pPr>
        <w:pStyle w:val="Title"/>
        <w:keepNext/>
        <w:widowControl w:val="0"/>
        <w:spacing w:after="0"/>
        <w:ind w:left="-284" w:firstLine="710"/>
        <w:jc w:val="both"/>
        <w:rPr>
          <w:rFonts w:ascii="Times New Roman" w:hAnsi="Times New Roman" w:cs="Times New Roman"/>
          <w:b/>
          <w:bCs/>
          <w:color w:val="000000" w:themeColor="text1"/>
          <w:sz w:val="28"/>
          <w:szCs w:val="28"/>
        </w:rPr>
      </w:pPr>
      <w:r>
        <w:rPr>
          <w:rFonts w:ascii="Times New Roman" w:hAnsi="Times New Roman" w:cs="Times New Roman"/>
          <w:b/>
          <w:color w:val="000000" w:themeColor="text1"/>
          <w:spacing w:val="-2"/>
          <w:sz w:val="28"/>
          <w:szCs w:val="28"/>
        </w:rPr>
        <w:t>2. Tên văn b</w:t>
      </w:r>
      <w:r>
        <w:rPr>
          <w:rFonts w:ascii="Times New Roman" w:hAnsi="Times New Roman" w:cs="Times New Roman"/>
          <w:b/>
          <w:color w:val="000000" w:themeColor="text1"/>
          <w:spacing w:val="-2"/>
          <w:sz w:val="28"/>
          <w:szCs w:val="28"/>
        </w:rPr>
        <w:t>ả</w:t>
      </w:r>
      <w:r>
        <w:rPr>
          <w:rFonts w:ascii="Times New Roman" w:hAnsi="Times New Roman" w:cs="Times New Roman"/>
          <w:b/>
          <w:color w:val="000000" w:themeColor="text1"/>
          <w:spacing w:val="-2"/>
          <w:sz w:val="28"/>
          <w:szCs w:val="28"/>
        </w:rPr>
        <w:t>n trình:</w:t>
      </w:r>
      <w:r>
        <w:rPr>
          <w:rFonts w:ascii="Times New Roman" w:hAnsi="Times New Roman" w:cs="Times New Roman"/>
          <w:color w:val="000000" w:themeColor="text1"/>
          <w:spacing w:val="-2"/>
          <w:sz w:val="28"/>
          <w:szCs w:val="28"/>
        </w:rPr>
        <w:t xml:space="preserve"> </w:t>
      </w:r>
      <w:r>
        <w:rPr>
          <w:rFonts w:ascii="Times New Roman" w:hAnsi="Times New Roman" w:cs="Times New Roman"/>
          <w:color w:val="000000"/>
          <w:spacing w:val="0"/>
          <w:sz w:val="28"/>
          <w:szCs w:val="28"/>
        </w:rPr>
        <w:t>d</w:t>
      </w:r>
      <w:r>
        <w:rPr>
          <w:rFonts w:ascii="Times New Roman" w:hAnsi="Times New Roman" w:cs="Times New Roman"/>
          <w:color w:val="000000"/>
          <w:spacing w:val="0"/>
          <w:sz w:val="28"/>
          <w:szCs w:val="28"/>
        </w:rPr>
        <w:t>ự</w:t>
      </w:r>
      <w:r>
        <w:rPr>
          <w:rFonts w:ascii="Times New Roman" w:hAnsi="Times New Roman" w:cs="Times New Roman"/>
          <w:color w:val="000000"/>
          <w:spacing w:val="0"/>
          <w:sz w:val="28"/>
          <w:szCs w:val="28"/>
        </w:rPr>
        <w:t xml:space="preserve"> th</w:t>
      </w:r>
      <w:r>
        <w:rPr>
          <w:rFonts w:ascii="Times New Roman" w:hAnsi="Times New Roman" w:cs="Times New Roman"/>
          <w:color w:val="000000"/>
          <w:spacing w:val="0"/>
          <w:sz w:val="28"/>
          <w:szCs w:val="28"/>
        </w:rPr>
        <w:t>ả</w:t>
      </w:r>
      <w:r>
        <w:rPr>
          <w:rFonts w:ascii="Times New Roman" w:hAnsi="Times New Roman" w:cs="Times New Roman"/>
          <w:color w:val="000000"/>
          <w:spacing w:val="0"/>
          <w:sz w:val="28"/>
          <w:szCs w:val="28"/>
        </w:rPr>
        <w:t>o n</w:t>
      </w:r>
      <w:r>
        <w:rPr>
          <w:rFonts w:ascii="Times New Roman" w:hAnsi="Times New Roman" w:cs="Times New Roman"/>
          <w:color w:val="000000"/>
          <w:spacing w:val="0"/>
          <w:sz w:val="28"/>
          <w:szCs w:val="28"/>
        </w:rPr>
        <w:t>ộ</w:t>
      </w:r>
      <w:r>
        <w:rPr>
          <w:rFonts w:ascii="Times New Roman" w:hAnsi="Times New Roman" w:cs="Times New Roman"/>
          <w:color w:val="000000"/>
          <w:spacing w:val="0"/>
          <w:sz w:val="28"/>
          <w:szCs w:val="28"/>
        </w:rPr>
        <w:t>i dung gi</w:t>
      </w:r>
      <w:r>
        <w:rPr>
          <w:rFonts w:ascii="Times New Roman" w:hAnsi="Times New Roman" w:cs="Times New Roman"/>
          <w:color w:val="000000"/>
          <w:spacing w:val="0"/>
          <w:sz w:val="28"/>
          <w:szCs w:val="28"/>
        </w:rPr>
        <w:t>ớ</w:t>
      </w:r>
      <w:r>
        <w:rPr>
          <w:rFonts w:ascii="Times New Roman" w:hAnsi="Times New Roman" w:cs="Times New Roman"/>
          <w:color w:val="000000"/>
          <w:spacing w:val="0"/>
          <w:sz w:val="28"/>
          <w:szCs w:val="28"/>
        </w:rPr>
        <w:t>i thi</w:t>
      </w:r>
      <w:r>
        <w:rPr>
          <w:rFonts w:ascii="Times New Roman" w:hAnsi="Times New Roman" w:cs="Times New Roman"/>
          <w:color w:val="000000"/>
          <w:spacing w:val="0"/>
          <w:sz w:val="28"/>
          <w:szCs w:val="28"/>
        </w:rPr>
        <w:t>ệ</w:t>
      </w:r>
      <w:r>
        <w:rPr>
          <w:rFonts w:ascii="Times New Roman" w:hAnsi="Times New Roman" w:cs="Times New Roman"/>
          <w:color w:val="000000"/>
          <w:spacing w:val="0"/>
          <w:sz w:val="28"/>
          <w:szCs w:val="28"/>
        </w:rPr>
        <w:t>u Lu</w:t>
      </w:r>
      <w:r>
        <w:rPr>
          <w:rFonts w:ascii="Times New Roman" w:hAnsi="Times New Roman" w:cs="Times New Roman"/>
          <w:color w:val="000000"/>
          <w:spacing w:val="0"/>
          <w:sz w:val="28"/>
          <w:szCs w:val="28"/>
        </w:rPr>
        <w:t>ậ</w:t>
      </w:r>
      <w:r>
        <w:rPr>
          <w:rFonts w:ascii="Times New Roman" w:hAnsi="Times New Roman" w:cs="Times New Roman"/>
          <w:color w:val="000000"/>
          <w:spacing w:val="0"/>
          <w:sz w:val="28"/>
          <w:szCs w:val="28"/>
        </w:rPr>
        <w:t>t s</w:t>
      </w:r>
      <w:r>
        <w:rPr>
          <w:rFonts w:ascii="Times New Roman" w:hAnsi="Times New Roman" w:cs="Times New Roman"/>
          <w:color w:val="000000"/>
          <w:spacing w:val="0"/>
          <w:sz w:val="28"/>
          <w:szCs w:val="28"/>
        </w:rPr>
        <w:t>ử</w:t>
      </w:r>
      <w:r>
        <w:rPr>
          <w:rFonts w:ascii="Times New Roman" w:hAnsi="Times New Roman" w:cs="Times New Roman"/>
          <w:color w:val="000000"/>
          <w:spacing w:val="0"/>
          <w:sz w:val="28"/>
          <w:szCs w:val="28"/>
        </w:rPr>
        <w:t>a đ</w:t>
      </w:r>
      <w:r>
        <w:rPr>
          <w:rFonts w:ascii="Times New Roman" w:hAnsi="Times New Roman" w:cs="Times New Roman"/>
          <w:color w:val="000000"/>
          <w:spacing w:val="0"/>
          <w:sz w:val="28"/>
          <w:szCs w:val="28"/>
        </w:rPr>
        <w:t>ổ</w:t>
      </w:r>
      <w:r>
        <w:rPr>
          <w:rFonts w:ascii="Times New Roman" w:hAnsi="Times New Roman" w:cs="Times New Roman"/>
          <w:color w:val="000000"/>
          <w:spacing w:val="0"/>
          <w:sz w:val="28"/>
          <w:szCs w:val="28"/>
        </w:rPr>
        <w:t>i, b</w:t>
      </w:r>
      <w:r>
        <w:rPr>
          <w:rFonts w:ascii="Times New Roman" w:hAnsi="Times New Roman" w:cs="Times New Roman"/>
          <w:color w:val="000000"/>
          <w:spacing w:val="0"/>
          <w:sz w:val="28"/>
          <w:szCs w:val="28"/>
        </w:rPr>
        <w:t>ổ</w:t>
      </w:r>
      <w:r>
        <w:rPr>
          <w:rFonts w:ascii="Times New Roman" w:hAnsi="Times New Roman" w:cs="Times New Roman"/>
          <w:color w:val="000000"/>
          <w:spacing w:val="0"/>
          <w:sz w:val="28"/>
          <w:szCs w:val="28"/>
        </w:rPr>
        <w:t xml:space="preserve"> sung m</w:t>
      </w:r>
      <w:r>
        <w:rPr>
          <w:rFonts w:ascii="Times New Roman" w:hAnsi="Times New Roman" w:cs="Times New Roman"/>
          <w:color w:val="000000"/>
          <w:spacing w:val="0"/>
          <w:sz w:val="28"/>
          <w:szCs w:val="28"/>
        </w:rPr>
        <w:t>ộ</w:t>
      </w:r>
      <w:r>
        <w:rPr>
          <w:rFonts w:ascii="Times New Roman" w:hAnsi="Times New Roman" w:cs="Times New Roman"/>
          <w:color w:val="000000"/>
          <w:spacing w:val="0"/>
          <w:sz w:val="28"/>
          <w:szCs w:val="28"/>
        </w:rPr>
        <w:t>t s</w:t>
      </w:r>
      <w:r>
        <w:rPr>
          <w:rFonts w:ascii="Times New Roman" w:hAnsi="Times New Roman" w:cs="Times New Roman"/>
          <w:color w:val="000000"/>
          <w:spacing w:val="0"/>
          <w:sz w:val="28"/>
          <w:szCs w:val="28"/>
        </w:rPr>
        <w:t>ố</w:t>
      </w:r>
      <w:r>
        <w:rPr>
          <w:rFonts w:ascii="Times New Roman" w:hAnsi="Times New Roman" w:cs="Times New Roman"/>
          <w:color w:val="000000"/>
          <w:spacing w:val="0"/>
          <w:sz w:val="28"/>
          <w:szCs w:val="28"/>
        </w:rPr>
        <w:t xml:space="preserve"> đi</w:t>
      </w:r>
      <w:r>
        <w:rPr>
          <w:rFonts w:ascii="Times New Roman" w:hAnsi="Times New Roman" w:cs="Times New Roman"/>
          <w:color w:val="000000"/>
          <w:spacing w:val="0"/>
          <w:sz w:val="28"/>
          <w:szCs w:val="28"/>
        </w:rPr>
        <w:t>ề</w:t>
      </w:r>
      <w:r>
        <w:rPr>
          <w:rFonts w:ascii="Times New Roman" w:hAnsi="Times New Roman" w:cs="Times New Roman"/>
          <w:color w:val="000000"/>
          <w:spacing w:val="0"/>
          <w:sz w:val="28"/>
          <w:szCs w:val="28"/>
        </w:rPr>
        <w:t>u c</w:t>
      </w:r>
      <w:r>
        <w:rPr>
          <w:rFonts w:ascii="Times New Roman" w:hAnsi="Times New Roman" w:cs="Times New Roman"/>
          <w:color w:val="000000"/>
          <w:spacing w:val="0"/>
          <w:sz w:val="28"/>
          <w:szCs w:val="28"/>
        </w:rPr>
        <w:t>ủ</w:t>
      </w:r>
      <w:r>
        <w:rPr>
          <w:rFonts w:ascii="Times New Roman" w:hAnsi="Times New Roman" w:cs="Times New Roman"/>
          <w:color w:val="000000"/>
          <w:spacing w:val="0"/>
          <w:sz w:val="28"/>
          <w:szCs w:val="28"/>
        </w:rPr>
        <w:t>a Lu</w:t>
      </w:r>
      <w:r>
        <w:rPr>
          <w:rFonts w:ascii="Times New Roman" w:hAnsi="Times New Roman" w:cs="Times New Roman"/>
          <w:color w:val="000000"/>
          <w:spacing w:val="0"/>
          <w:sz w:val="28"/>
          <w:szCs w:val="28"/>
        </w:rPr>
        <w:t>ậ</w:t>
      </w:r>
      <w:r>
        <w:rPr>
          <w:rFonts w:ascii="Times New Roman" w:hAnsi="Times New Roman" w:cs="Times New Roman"/>
          <w:color w:val="000000"/>
          <w:spacing w:val="0"/>
          <w:sz w:val="28"/>
          <w:szCs w:val="28"/>
        </w:rPr>
        <w:t>t Ti</w:t>
      </w:r>
      <w:r>
        <w:rPr>
          <w:rFonts w:ascii="Times New Roman" w:hAnsi="Times New Roman" w:cs="Times New Roman"/>
          <w:color w:val="000000"/>
          <w:spacing w:val="0"/>
          <w:sz w:val="28"/>
          <w:szCs w:val="28"/>
        </w:rPr>
        <w:t>ế</w:t>
      </w:r>
      <w:r>
        <w:rPr>
          <w:rFonts w:ascii="Times New Roman" w:hAnsi="Times New Roman" w:cs="Times New Roman"/>
          <w:color w:val="000000"/>
          <w:spacing w:val="0"/>
          <w:sz w:val="28"/>
          <w:szCs w:val="28"/>
        </w:rPr>
        <w:t>p công dân, Lu</w:t>
      </w:r>
      <w:r>
        <w:rPr>
          <w:rFonts w:ascii="Times New Roman" w:hAnsi="Times New Roman" w:cs="Times New Roman"/>
          <w:color w:val="000000"/>
          <w:spacing w:val="0"/>
          <w:sz w:val="28"/>
          <w:szCs w:val="28"/>
        </w:rPr>
        <w:t>ậ</w:t>
      </w:r>
      <w:r>
        <w:rPr>
          <w:rFonts w:ascii="Times New Roman" w:hAnsi="Times New Roman" w:cs="Times New Roman"/>
          <w:color w:val="000000"/>
          <w:spacing w:val="0"/>
          <w:sz w:val="28"/>
          <w:szCs w:val="28"/>
        </w:rPr>
        <w:t>t Khi</w:t>
      </w:r>
      <w:r>
        <w:rPr>
          <w:rFonts w:ascii="Times New Roman" w:hAnsi="Times New Roman" w:cs="Times New Roman"/>
          <w:color w:val="000000"/>
          <w:spacing w:val="0"/>
          <w:sz w:val="28"/>
          <w:szCs w:val="28"/>
        </w:rPr>
        <w:t>ế</w:t>
      </w:r>
      <w:r>
        <w:rPr>
          <w:rFonts w:ascii="Times New Roman" w:hAnsi="Times New Roman" w:cs="Times New Roman"/>
          <w:color w:val="000000"/>
          <w:spacing w:val="0"/>
          <w:sz w:val="28"/>
          <w:szCs w:val="28"/>
        </w:rPr>
        <w:t>u n</w:t>
      </w:r>
      <w:r>
        <w:rPr>
          <w:rFonts w:ascii="Times New Roman" w:hAnsi="Times New Roman" w:cs="Times New Roman"/>
          <w:color w:val="000000"/>
          <w:spacing w:val="0"/>
          <w:sz w:val="28"/>
          <w:szCs w:val="28"/>
        </w:rPr>
        <w:t>ạ</w:t>
      </w:r>
      <w:r>
        <w:rPr>
          <w:rFonts w:ascii="Times New Roman" w:hAnsi="Times New Roman" w:cs="Times New Roman"/>
          <w:color w:val="000000"/>
          <w:spacing w:val="0"/>
          <w:sz w:val="28"/>
          <w:szCs w:val="28"/>
        </w:rPr>
        <w:t>i, Lu</w:t>
      </w:r>
      <w:r>
        <w:rPr>
          <w:rFonts w:ascii="Times New Roman" w:hAnsi="Times New Roman" w:cs="Times New Roman"/>
          <w:color w:val="000000"/>
          <w:spacing w:val="0"/>
          <w:sz w:val="28"/>
          <w:szCs w:val="28"/>
        </w:rPr>
        <w:t>ậ</w:t>
      </w:r>
      <w:r>
        <w:rPr>
          <w:rFonts w:ascii="Times New Roman" w:hAnsi="Times New Roman" w:cs="Times New Roman"/>
          <w:color w:val="000000"/>
          <w:spacing w:val="0"/>
          <w:sz w:val="28"/>
          <w:szCs w:val="28"/>
        </w:rPr>
        <w:t>t T</w:t>
      </w:r>
      <w:r>
        <w:rPr>
          <w:rFonts w:ascii="Times New Roman" w:hAnsi="Times New Roman" w:cs="Times New Roman"/>
          <w:color w:val="000000"/>
          <w:spacing w:val="0"/>
          <w:sz w:val="28"/>
          <w:szCs w:val="28"/>
        </w:rPr>
        <w:t>ố</w:t>
      </w:r>
      <w:r>
        <w:rPr>
          <w:rFonts w:ascii="Times New Roman" w:hAnsi="Times New Roman" w:cs="Times New Roman"/>
          <w:color w:val="000000"/>
          <w:spacing w:val="0"/>
          <w:sz w:val="28"/>
          <w:szCs w:val="28"/>
        </w:rPr>
        <w:t xml:space="preserve"> cáo; Lu</w:t>
      </w:r>
      <w:r>
        <w:rPr>
          <w:rFonts w:ascii="Times New Roman" w:hAnsi="Times New Roman" w:cs="Times New Roman"/>
          <w:color w:val="000000"/>
          <w:spacing w:val="0"/>
          <w:sz w:val="28"/>
          <w:szCs w:val="28"/>
        </w:rPr>
        <w:t>ậ</w:t>
      </w:r>
      <w:r>
        <w:rPr>
          <w:rFonts w:ascii="Times New Roman" w:hAnsi="Times New Roman" w:cs="Times New Roman"/>
          <w:color w:val="000000"/>
          <w:spacing w:val="0"/>
          <w:sz w:val="28"/>
          <w:szCs w:val="28"/>
        </w:rPr>
        <w:t>t s</w:t>
      </w:r>
      <w:r>
        <w:rPr>
          <w:rFonts w:ascii="Times New Roman" w:hAnsi="Times New Roman" w:cs="Times New Roman"/>
          <w:color w:val="000000"/>
          <w:spacing w:val="0"/>
          <w:sz w:val="28"/>
          <w:szCs w:val="28"/>
        </w:rPr>
        <w:t>ử</w:t>
      </w:r>
      <w:r>
        <w:rPr>
          <w:rFonts w:ascii="Times New Roman" w:hAnsi="Times New Roman" w:cs="Times New Roman"/>
          <w:color w:val="000000"/>
          <w:spacing w:val="0"/>
          <w:sz w:val="28"/>
          <w:szCs w:val="28"/>
        </w:rPr>
        <w:t>a đ</w:t>
      </w:r>
      <w:r>
        <w:rPr>
          <w:rFonts w:ascii="Times New Roman" w:hAnsi="Times New Roman" w:cs="Times New Roman"/>
          <w:color w:val="000000"/>
          <w:spacing w:val="0"/>
          <w:sz w:val="28"/>
          <w:szCs w:val="28"/>
        </w:rPr>
        <w:t>ổ</w:t>
      </w:r>
      <w:r>
        <w:rPr>
          <w:rFonts w:ascii="Times New Roman" w:hAnsi="Times New Roman" w:cs="Times New Roman"/>
          <w:color w:val="000000"/>
          <w:spacing w:val="0"/>
          <w:sz w:val="28"/>
          <w:szCs w:val="28"/>
        </w:rPr>
        <w:t>i, b</w:t>
      </w:r>
      <w:r>
        <w:rPr>
          <w:rFonts w:ascii="Times New Roman" w:hAnsi="Times New Roman" w:cs="Times New Roman"/>
          <w:color w:val="000000"/>
          <w:spacing w:val="0"/>
          <w:sz w:val="28"/>
          <w:szCs w:val="28"/>
        </w:rPr>
        <w:t>ổ</w:t>
      </w:r>
      <w:r>
        <w:rPr>
          <w:rFonts w:ascii="Times New Roman" w:hAnsi="Times New Roman" w:cs="Times New Roman"/>
          <w:color w:val="000000"/>
          <w:spacing w:val="0"/>
          <w:sz w:val="28"/>
          <w:szCs w:val="28"/>
        </w:rPr>
        <w:t xml:space="preserve"> sung m</w:t>
      </w:r>
      <w:r>
        <w:rPr>
          <w:rFonts w:ascii="Times New Roman" w:hAnsi="Times New Roman" w:cs="Times New Roman"/>
          <w:color w:val="000000"/>
          <w:spacing w:val="0"/>
          <w:sz w:val="28"/>
          <w:szCs w:val="28"/>
        </w:rPr>
        <w:t>ộ</w:t>
      </w:r>
      <w:r>
        <w:rPr>
          <w:rFonts w:ascii="Times New Roman" w:hAnsi="Times New Roman" w:cs="Times New Roman"/>
          <w:color w:val="000000"/>
          <w:spacing w:val="0"/>
          <w:sz w:val="28"/>
          <w:szCs w:val="28"/>
        </w:rPr>
        <w:t>t s</w:t>
      </w:r>
      <w:r>
        <w:rPr>
          <w:rFonts w:ascii="Times New Roman" w:hAnsi="Times New Roman" w:cs="Times New Roman"/>
          <w:color w:val="000000"/>
          <w:spacing w:val="0"/>
          <w:sz w:val="28"/>
          <w:szCs w:val="28"/>
        </w:rPr>
        <w:t>ố</w:t>
      </w:r>
      <w:r>
        <w:rPr>
          <w:rFonts w:ascii="Times New Roman" w:hAnsi="Times New Roman" w:cs="Times New Roman"/>
          <w:color w:val="000000"/>
          <w:spacing w:val="0"/>
          <w:sz w:val="28"/>
          <w:szCs w:val="28"/>
        </w:rPr>
        <w:t xml:space="preserve"> đi</w:t>
      </w:r>
      <w:r>
        <w:rPr>
          <w:rFonts w:ascii="Times New Roman" w:hAnsi="Times New Roman" w:cs="Times New Roman"/>
          <w:color w:val="000000"/>
          <w:spacing w:val="0"/>
          <w:sz w:val="28"/>
          <w:szCs w:val="28"/>
        </w:rPr>
        <w:t>ề</w:t>
      </w:r>
      <w:r>
        <w:rPr>
          <w:rFonts w:ascii="Times New Roman" w:hAnsi="Times New Roman" w:cs="Times New Roman"/>
          <w:color w:val="000000"/>
          <w:spacing w:val="0"/>
          <w:sz w:val="28"/>
          <w:szCs w:val="28"/>
        </w:rPr>
        <w:t>u c</w:t>
      </w:r>
      <w:r>
        <w:rPr>
          <w:rFonts w:ascii="Times New Roman" w:hAnsi="Times New Roman" w:cs="Times New Roman"/>
          <w:color w:val="000000"/>
          <w:spacing w:val="0"/>
          <w:sz w:val="28"/>
          <w:szCs w:val="28"/>
        </w:rPr>
        <w:t>ủ</w:t>
      </w:r>
      <w:r>
        <w:rPr>
          <w:rFonts w:ascii="Times New Roman" w:hAnsi="Times New Roman" w:cs="Times New Roman"/>
          <w:color w:val="000000"/>
          <w:spacing w:val="0"/>
          <w:sz w:val="28"/>
          <w:szCs w:val="28"/>
        </w:rPr>
        <w:t>a Lu</w:t>
      </w:r>
      <w:r>
        <w:rPr>
          <w:rFonts w:ascii="Times New Roman" w:hAnsi="Times New Roman" w:cs="Times New Roman"/>
          <w:color w:val="000000"/>
          <w:spacing w:val="0"/>
          <w:sz w:val="28"/>
          <w:szCs w:val="28"/>
        </w:rPr>
        <w:t>ậ</w:t>
      </w:r>
      <w:r>
        <w:rPr>
          <w:rFonts w:ascii="Times New Roman" w:hAnsi="Times New Roman" w:cs="Times New Roman"/>
          <w:color w:val="000000"/>
          <w:spacing w:val="0"/>
          <w:sz w:val="28"/>
          <w:szCs w:val="28"/>
        </w:rPr>
        <w:t>t Phòng, ch</w:t>
      </w:r>
      <w:r>
        <w:rPr>
          <w:rFonts w:ascii="Times New Roman" w:hAnsi="Times New Roman" w:cs="Times New Roman"/>
          <w:color w:val="000000"/>
          <w:spacing w:val="0"/>
          <w:sz w:val="28"/>
          <w:szCs w:val="28"/>
        </w:rPr>
        <w:t>ố</w:t>
      </w:r>
      <w:r>
        <w:rPr>
          <w:rFonts w:ascii="Times New Roman" w:hAnsi="Times New Roman" w:cs="Times New Roman"/>
          <w:color w:val="000000"/>
          <w:spacing w:val="0"/>
          <w:sz w:val="28"/>
          <w:szCs w:val="28"/>
        </w:rPr>
        <w:t>ng tham nhũng.</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0"/>
        <w:gridCol w:w="4792"/>
      </w:tblGrid>
      <w:tr w:rsidR="00C1732A">
        <w:tc>
          <w:tcPr>
            <w:tcW w:w="9782" w:type="dxa"/>
            <w:gridSpan w:val="2"/>
          </w:tcPr>
          <w:p w:rsidR="00C1732A" w:rsidRDefault="008E37DC">
            <w:pPr>
              <w:spacing w:after="120" w:line="288" w:lineRule="auto"/>
              <w:ind w:right="147" w:firstLine="741"/>
              <w:rPr>
                <w:b/>
                <w:szCs w:val="28"/>
                <w:lang w:val="sv-SE"/>
              </w:rPr>
            </w:pPr>
            <w:r>
              <w:rPr>
                <w:b/>
                <w:szCs w:val="28"/>
                <w:lang w:val="sv-SE"/>
              </w:rPr>
              <w:t>3. Tóm t</w:t>
            </w:r>
            <w:r>
              <w:rPr>
                <w:b/>
                <w:szCs w:val="28"/>
                <w:lang w:val="sv-SE"/>
              </w:rPr>
              <w:t>ắ</w:t>
            </w:r>
            <w:r>
              <w:rPr>
                <w:b/>
                <w:szCs w:val="28"/>
                <w:lang w:val="sv-SE"/>
              </w:rPr>
              <w:t>t n</w:t>
            </w:r>
            <w:r>
              <w:rPr>
                <w:b/>
                <w:szCs w:val="28"/>
                <w:lang w:val="sv-SE"/>
              </w:rPr>
              <w:t>ộ</w:t>
            </w:r>
            <w:r>
              <w:rPr>
                <w:b/>
                <w:szCs w:val="28"/>
                <w:lang w:val="sv-SE"/>
              </w:rPr>
              <w:t>i dung và ý ki</w:t>
            </w:r>
            <w:r>
              <w:rPr>
                <w:b/>
                <w:szCs w:val="28"/>
                <w:lang w:val="sv-SE"/>
              </w:rPr>
              <w:t>ế</w:t>
            </w:r>
            <w:r>
              <w:rPr>
                <w:b/>
                <w:szCs w:val="28"/>
                <w:lang w:val="sv-SE"/>
              </w:rPr>
              <w:t>n đ</w:t>
            </w:r>
            <w:r>
              <w:rPr>
                <w:b/>
                <w:szCs w:val="28"/>
                <w:lang w:val="sv-SE"/>
              </w:rPr>
              <w:t>ề</w:t>
            </w:r>
            <w:r>
              <w:rPr>
                <w:b/>
                <w:szCs w:val="28"/>
                <w:lang w:val="sv-SE"/>
              </w:rPr>
              <w:t xml:space="preserve"> xu</w:t>
            </w:r>
            <w:r>
              <w:rPr>
                <w:b/>
                <w:szCs w:val="28"/>
                <w:lang w:val="sv-SE"/>
              </w:rPr>
              <w:t>ấ</w:t>
            </w:r>
            <w:r>
              <w:rPr>
                <w:b/>
                <w:szCs w:val="28"/>
                <w:lang w:val="sv-SE"/>
              </w:rPr>
              <w:t xml:space="preserve">t: </w:t>
            </w:r>
          </w:p>
          <w:p w:rsidR="00C1732A" w:rsidRDefault="008E37DC">
            <w:pPr>
              <w:pStyle w:val="Title"/>
              <w:keepNext/>
              <w:widowControl w:val="0"/>
              <w:spacing w:after="60" w:line="264" w:lineRule="auto"/>
              <w:ind w:firstLine="743"/>
              <w:jc w:val="both"/>
              <w:rPr>
                <w:rFonts w:ascii="Times New Roman" w:hAnsi="Times New Roman" w:cs="Times New Roman"/>
                <w:spacing w:val="2"/>
                <w:sz w:val="28"/>
                <w:szCs w:val="28"/>
              </w:rPr>
            </w:pPr>
            <w:r>
              <w:rPr>
                <w:rFonts w:ascii="Times New Roman" w:hAnsi="Times New Roman" w:cs="Times New Roman"/>
                <w:spacing w:val="-4"/>
                <w:sz w:val="28"/>
                <w:szCs w:val="28"/>
                <w:lang w:val="de-DE"/>
              </w:rPr>
              <w:t>Th</w:t>
            </w:r>
            <w:r>
              <w:rPr>
                <w:rFonts w:ascii="Times New Roman" w:hAnsi="Times New Roman" w:cs="Times New Roman"/>
                <w:spacing w:val="-4"/>
                <w:sz w:val="28"/>
                <w:szCs w:val="28"/>
                <w:lang w:val="de-DE"/>
              </w:rPr>
              <w:t>ự</w:t>
            </w:r>
            <w:r>
              <w:rPr>
                <w:rFonts w:ascii="Times New Roman" w:hAnsi="Times New Roman" w:cs="Times New Roman"/>
                <w:spacing w:val="-4"/>
                <w:sz w:val="28"/>
                <w:szCs w:val="28"/>
                <w:lang w:val="de-DE"/>
              </w:rPr>
              <w:t>c hi</w:t>
            </w:r>
            <w:r>
              <w:rPr>
                <w:rFonts w:ascii="Times New Roman" w:hAnsi="Times New Roman" w:cs="Times New Roman"/>
                <w:spacing w:val="-4"/>
                <w:sz w:val="28"/>
                <w:szCs w:val="28"/>
                <w:lang w:val="de-DE"/>
              </w:rPr>
              <w:t>ệ</w:t>
            </w:r>
            <w:r>
              <w:rPr>
                <w:rFonts w:ascii="Times New Roman" w:hAnsi="Times New Roman" w:cs="Times New Roman"/>
                <w:spacing w:val="-4"/>
                <w:sz w:val="28"/>
                <w:szCs w:val="28"/>
                <w:lang w:val="de-DE"/>
              </w:rPr>
              <w:t xml:space="preserve">n </w:t>
            </w:r>
            <w:r>
              <w:rPr>
                <w:rFonts w:ascii="Times New Roman" w:hAnsi="Times New Roman" w:cs="Times New Roman"/>
                <w:spacing w:val="-4"/>
                <w:sz w:val="28"/>
                <w:szCs w:val="28"/>
                <w:lang w:val="de-DE"/>
              </w:rPr>
              <w:t>văn b</w:t>
            </w:r>
            <w:r>
              <w:rPr>
                <w:rFonts w:ascii="Times New Roman" w:hAnsi="Times New Roman" w:cs="Times New Roman"/>
                <w:spacing w:val="-4"/>
                <w:sz w:val="28"/>
                <w:szCs w:val="28"/>
                <w:lang w:val="de-DE"/>
              </w:rPr>
              <w:t>ả</w:t>
            </w:r>
            <w:r>
              <w:rPr>
                <w:rFonts w:ascii="Times New Roman" w:hAnsi="Times New Roman" w:cs="Times New Roman"/>
                <w:spacing w:val="-4"/>
                <w:sz w:val="28"/>
                <w:szCs w:val="28"/>
                <w:lang w:val="de-DE"/>
              </w:rPr>
              <w:t>n s</w:t>
            </w:r>
            <w:r>
              <w:rPr>
                <w:rFonts w:ascii="Times New Roman" w:hAnsi="Times New Roman" w:cs="Times New Roman"/>
                <w:spacing w:val="-4"/>
                <w:sz w:val="28"/>
                <w:szCs w:val="28"/>
                <w:lang w:val="de-DE"/>
              </w:rPr>
              <w:t>ố</w:t>
            </w:r>
            <w:r>
              <w:rPr>
                <w:rFonts w:ascii="Times New Roman" w:hAnsi="Times New Roman" w:cs="Times New Roman"/>
                <w:spacing w:val="-4"/>
                <w:sz w:val="28"/>
                <w:szCs w:val="28"/>
                <w:lang w:val="vi-VN"/>
              </w:rPr>
              <w:t xml:space="preserve"> </w:t>
            </w:r>
            <w:r>
              <w:rPr>
                <w:rFonts w:ascii="Times New Roman" w:hAnsi="Times New Roman" w:cs="Times New Roman"/>
                <w:spacing w:val="-4"/>
                <w:sz w:val="28"/>
                <w:szCs w:val="28"/>
                <w:lang w:val="en-US"/>
              </w:rPr>
              <w:t>8485</w:t>
            </w:r>
            <w:r>
              <w:rPr>
                <w:rFonts w:ascii="Times New Roman" w:hAnsi="Times New Roman" w:cs="Times New Roman"/>
                <w:spacing w:val="-4"/>
                <w:sz w:val="28"/>
                <w:szCs w:val="28"/>
                <w:lang w:val="vi-VN"/>
              </w:rPr>
              <w:t>/B</w:t>
            </w:r>
            <w:r>
              <w:rPr>
                <w:rFonts w:ascii="Times New Roman" w:hAnsi="Times New Roman" w:cs="Times New Roman"/>
                <w:spacing w:val="-4"/>
                <w:sz w:val="28"/>
                <w:szCs w:val="28"/>
                <w:lang w:val="en-US"/>
              </w:rPr>
              <w:t>TP</w:t>
            </w:r>
            <w:r>
              <w:rPr>
                <w:rFonts w:ascii="Times New Roman" w:hAnsi="Times New Roman" w:cs="Times New Roman"/>
                <w:spacing w:val="-4"/>
                <w:sz w:val="28"/>
                <w:szCs w:val="28"/>
                <w:lang w:val="vi-VN"/>
              </w:rPr>
              <w:t>-</w:t>
            </w:r>
            <w:r>
              <w:rPr>
                <w:rFonts w:ascii="Times New Roman" w:hAnsi="Times New Roman" w:cs="Times New Roman"/>
                <w:spacing w:val="-4"/>
                <w:sz w:val="28"/>
                <w:szCs w:val="28"/>
                <w:lang w:val="en-US"/>
              </w:rPr>
              <w:t>PB&amp;TG</w:t>
            </w:r>
            <w:r>
              <w:rPr>
                <w:rFonts w:ascii="Times New Roman" w:hAnsi="Times New Roman" w:cs="Times New Roman"/>
                <w:spacing w:val="-4"/>
                <w:sz w:val="28"/>
                <w:szCs w:val="28"/>
                <w:lang w:val="vi-VN"/>
              </w:rPr>
              <w:t xml:space="preserve"> </w:t>
            </w:r>
            <w:r>
              <w:rPr>
                <w:rFonts w:ascii="Times New Roman" w:hAnsi="Times New Roman" w:cs="Times New Roman"/>
                <w:spacing w:val="-4"/>
                <w:sz w:val="28"/>
                <w:szCs w:val="28"/>
                <w:lang w:val="en-US"/>
              </w:rPr>
              <w:t>ngày</w:t>
            </w:r>
            <w:r>
              <w:rPr>
                <w:rFonts w:ascii="Times New Roman" w:hAnsi="Times New Roman" w:cs="Times New Roman"/>
                <w:sz w:val="28"/>
                <w:szCs w:val="28"/>
                <w:lang w:val="en-US"/>
              </w:rPr>
              <w:t xml:space="preserve"> 23 tháng 12 năm 2025 c</w:t>
            </w:r>
            <w:r>
              <w:rPr>
                <w:rFonts w:ascii="Times New Roman" w:hAnsi="Times New Roman" w:cs="Times New Roman"/>
                <w:sz w:val="28"/>
                <w:szCs w:val="28"/>
                <w:lang w:val="en-US"/>
              </w:rPr>
              <w:t>ủ</w:t>
            </w:r>
            <w:r>
              <w:rPr>
                <w:rFonts w:ascii="Times New Roman" w:hAnsi="Times New Roman" w:cs="Times New Roman"/>
                <w:sz w:val="28"/>
                <w:szCs w:val="28"/>
                <w:lang w:val="en-US"/>
              </w:rPr>
              <w:t>a B</w:t>
            </w:r>
            <w:r>
              <w:rPr>
                <w:rFonts w:ascii="Times New Roman" w:hAnsi="Times New Roman" w:cs="Times New Roman"/>
                <w:sz w:val="28"/>
                <w:szCs w:val="28"/>
                <w:lang w:val="en-US"/>
              </w:rPr>
              <w:t>ộ</w:t>
            </w:r>
            <w:r>
              <w:rPr>
                <w:rFonts w:ascii="Times New Roman" w:hAnsi="Times New Roman" w:cs="Times New Roman"/>
                <w:sz w:val="28"/>
                <w:szCs w:val="28"/>
                <w:lang w:val="en-US"/>
              </w:rPr>
              <w:t xml:space="preserve"> Tư pháp </w:t>
            </w:r>
            <w:r>
              <w:rPr>
                <w:rFonts w:ascii="Times New Roman" w:hAnsi="Times New Roman" w:cs="Times New Roman"/>
                <w:sz w:val="28"/>
                <w:szCs w:val="28"/>
                <w:lang w:val="vi-VN"/>
              </w:rPr>
              <w:t>v</w:t>
            </w:r>
            <w:r>
              <w:rPr>
                <w:rFonts w:ascii="Times New Roman" w:hAnsi="Times New Roman" w:cs="Times New Roman"/>
                <w:sz w:val="28"/>
                <w:szCs w:val="28"/>
                <w:lang w:val="vi-VN"/>
              </w:rPr>
              <w:t>ề</w:t>
            </w:r>
            <w:r>
              <w:rPr>
                <w:rFonts w:ascii="Times New Roman" w:hAnsi="Times New Roman" w:cs="Times New Roman"/>
                <w:sz w:val="28"/>
                <w:szCs w:val="28"/>
                <w:lang w:val="vi-VN"/>
              </w:rPr>
              <w:t xml:space="preserve"> </w:t>
            </w:r>
            <w:r>
              <w:rPr>
                <w:rFonts w:ascii="Times New Roman" w:hAnsi="Times New Roman" w:cs="Times New Roman"/>
                <w:sz w:val="28"/>
                <w:szCs w:val="28"/>
                <w:lang w:val="de-DE"/>
              </w:rPr>
              <w:t>vi</w:t>
            </w:r>
            <w:r>
              <w:rPr>
                <w:rFonts w:ascii="Times New Roman" w:hAnsi="Times New Roman" w:cs="Times New Roman"/>
                <w:sz w:val="28"/>
                <w:szCs w:val="28"/>
                <w:lang w:val="de-DE"/>
              </w:rPr>
              <w:t>ệ</w:t>
            </w:r>
            <w:r>
              <w:rPr>
                <w:rFonts w:ascii="Times New Roman" w:hAnsi="Times New Roman" w:cs="Times New Roman"/>
                <w:sz w:val="28"/>
                <w:szCs w:val="28"/>
                <w:lang w:val="de-DE"/>
              </w:rPr>
              <w:t>c góp ph</w:t>
            </w:r>
            <w:r>
              <w:rPr>
                <w:rFonts w:ascii="Times New Roman" w:hAnsi="Times New Roman" w:cs="Times New Roman"/>
                <w:sz w:val="28"/>
                <w:szCs w:val="28"/>
                <w:lang w:val="de-DE"/>
              </w:rPr>
              <w:t>ố</w:t>
            </w:r>
            <w:r>
              <w:rPr>
                <w:rFonts w:ascii="Times New Roman" w:hAnsi="Times New Roman" w:cs="Times New Roman"/>
                <w:sz w:val="28"/>
                <w:szCs w:val="28"/>
                <w:lang w:val="de-DE"/>
              </w:rPr>
              <w:t>i h</w:t>
            </w:r>
            <w:r>
              <w:rPr>
                <w:rFonts w:ascii="Times New Roman" w:hAnsi="Times New Roman" w:cs="Times New Roman"/>
                <w:sz w:val="28"/>
                <w:szCs w:val="28"/>
                <w:lang w:val="de-DE"/>
              </w:rPr>
              <w:t>ợ</w:t>
            </w:r>
            <w:r>
              <w:rPr>
                <w:rFonts w:ascii="Times New Roman" w:hAnsi="Times New Roman" w:cs="Times New Roman"/>
                <w:sz w:val="28"/>
                <w:szCs w:val="28"/>
                <w:lang w:val="de-DE"/>
              </w:rPr>
              <w:t>p biên so</w:t>
            </w:r>
            <w:r>
              <w:rPr>
                <w:rFonts w:ascii="Times New Roman" w:hAnsi="Times New Roman" w:cs="Times New Roman"/>
                <w:sz w:val="28"/>
                <w:szCs w:val="28"/>
                <w:lang w:val="de-DE"/>
              </w:rPr>
              <w:t>ạ</w:t>
            </w:r>
            <w:r>
              <w:rPr>
                <w:rFonts w:ascii="Times New Roman" w:hAnsi="Times New Roman" w:cs="Times New Roman"/>
                <w:sz w:val="28"/>
                <w:szCs w:val="28"/>
                <w:lang w:val="de-DE"/>
              </w:rPr>
              <w:t>n tài li</w:t>
            </w:r>
            <w:r>
              <w:rPr>
                <w:rFonts w:ascii="Times New Roman" w:hAnsi="Times New Roman" w:cs="Times New Roman"/>
                <w:sz w:val="28"/>
                <w:szCs w:val="28"/>
                <w:lang w:val="de-DE"/>
              </w:rPr>
              <w:t>ệ</w:t>
            </w:r>
            <w:r>
              <w:rPr>
                <w:rFonts w:ascii="Times New Roman" w:hAnsi="Times New Roman" w:cs="Times New Roman"/>
                <w:sz w:val="28"/>
                <w:szCs w:val="28"/>
                <w:lang w:val="de-DE"/>
              </w:rPr>
              <w:t>u gi</w:t>
            </w:r>
            <w:r>
              <w:rPr>
                <w:rFonts w:ascii="Times New Roman" w:hAnsi="Times New Roman" w:cs="Times New Roman"/>
                <w:sz w:val="28"/>
                <w:szCs w:val="28"/>
                <w:lang w:val="de-DE"/>
              </w:rPr>
              <w:t>ớ</w:t>
            </w:r>
            <w:r>
              <w:rPr>
                <w:rFonts w:ascii="Times New Roman" w:hAnsi="Times New Roman" w:cs="Times New Roman"/>
                <w:sz w:val="28"/>
                <w:szCs w:val="28"/>
                <w:lang w:val="de-DE"/>
              </w:rPr>
              <w:t>i thi</w:t>
            </w:r>
            <w:r>
              <w:rPr>
                <w:rFonts w:ascii="Times New Roman" w:hAnsi="Times New Roman" w:cs="Times New Roman"/>
                <w:sz w:val="28"/>
                <w:szCs w:val="28"/>
                <w:lang w:val="de-DE"/>
              </w:rPr>
              <w:t>ệ</w:t>
            </w:r>
            <w:r>
              <w:rPr>
                <w:rFonts w:ascii="Times New Roman" w:hAnsi="Times New Roman" w:cs="Times New Roman"/>
                <w:sz w:val="28"/>
                <w:szCs w:val="28"/>
                <w:lang w:val="de-DE"/>
              </w:rPr>
              <w:t>u Lu</w:t>
            </w:r>
            <w:r>
              <w:rPr>
                <w:rFonts w:ascii="Times New Roman" w:hAnsi="Times New Roman" w:cs="Times New Roman"/>
                <w:sz w:val="28"/>
                <w:szCs w:val="28"/>
                <w:lang w:val="de-DE"/>
              </w:rPr>
              <w:t>ậ</w:t>
            </w:r>
            <w:r>
              <w:rPr>
                <w:rFonts w:ascii="Times New Roman" w:hAnsi="Times New Roman" w:cs="Times New Roman"/>
                <w:sz w:val="28"/>
                <w:szCs w:val="28"/>
                <w:lang w:val="de-DE"/>
              </w:rPr>
              <w:t>t, Ngh</w:t>
            </w:r>
            <w:r>
              <w:rPr>
                <w:rFonts w:ascii="Times New Roman" w:hAnsi="Times New Roman" w:cs="Times New Roman"/>
                <w:sz w:val="28"/>
                <w:szCs w:val="28"/>
                <w:lang w:val="de-DE"/>
              </w:rPr>
              <w:t>ị</w:t>
            </w:r>
            <w:r>
              <w:rPr>
                <w:rFonts w:ascii="Times New Roman" w:hAnsi="Times New Roman" w:cs="Times New Roman"/>
                <w:sz w:val="28"/>
                <w:szCs w:val="28"/>
                <w:lang w:val="de-DE"/>
              </w:rPr>
              <w:t xml:space="preserve"> quy</w:t>
            </w:r>
            <w:r>
              <w:rPr>
                <w:rFonts w:ascii="Times New Roman" w:hAnsi="Times New Roman" w:cs="Times New Roman"/>
                <w:sz w:val="28"/>
                <w:szCs w:val="28"/>
                <w:lang w:val="de-DE"/>
              </w:rPr>
              <w:t>ế</w:t>
            </w:r>
            <w:r>
              <w:rPr>
                <w:rFonts w:ascii="Times New Roman" w:hAnsi="Times New Roman" w:cs="Times New Roman"/>
                <w:sz w:val="28"/>
                <w:szCs w:val="28"/>
                <w:lang w:val="de-DE"/>
              </w:rPr>
              <w:t>t đư</w:t>
            </w:r>
            <w:r>
              <w:rPr>
                <w:rFonts w:ascii="Times New Roman" w:hAnsi="Times New Roman" w:cs="Times New Roman"/>
                <w:sz w:val="28"/>
                <w:szCs w:val="28"/>
                <w:lang w:val="de-DE"/>
              </w:rPr>
              <w:t>ợ</w:t>
            </w:r>
            <w:r>
              <w:rPr>
                <w:rFonts w:ascii="Times New Roman" w:hAnsi="Times New Roman" w:cs="Times New Roman"/>
                <w:sz w:val="28"/>
                <w:szCs w:val="28"/>
                <w:lang w:val="de-DE"/>
              </w:rPr>
              <w:t>c Qu</w:t>
            </w:r>
            <w:r>
              <w:rPr>
                <w:rFonts w:ascii="Times New Roman" w:hAnsi="Times New Roman" w:cs="Times New Roman"/>
                <w:sz w:val="28"/>
                <w:szCs w:val="28"/>
                <w:lang w:val="de-DE"/>
              </w:rPr>
              <w:t>ố</w:t>
            </w:r>
            <w:r>
              <w:rPr>
                <w:rFonts w:ascii="Times New Roman" w:hAnsi="Times New Roman" w:cs="Times New Roman"/>
                <w:sz w:val="28"/>
                <w:szCs w:val="28"/>
                <w:lang w:val="de-DE"/>
              </w:rPr>
              <w:t>c  h</w:t>
            </w:r>
            <w:r>
              <w:rPr>
                <w:rFonts w:ascii="Times New Roman" w:hAnsi="Times New Roman" w:cs="Times New Roman"/>
                <w:sz w:val="28"/>
                <w:szCs w:val="28"/>
                <w:lang w:val="en-US"/>
              </w:rPr>
              <w:t>ộ</w:t>
            </w:r>
            <w:r>
              <w:rPr>
                <w:rFonts w:ascii="Times New Roman" w:hAnsi="Times New Roman" w:cs="Times New Roman"/>
                <w:sz w:val="28"/>
                <w:szCs w:val="28"/>
                <w:lang w:val="de-DE"/>
              </w:rPr>
              <w:t>i khóa XV thông qua t</w:t>
            </w:r>
            <w:r>
              <w:rPr>
                <w:rFonts w:ascii="Times New Roman" w:hAnsi="Times New Roman" w:cs="Times New Roman"/>
                <w:sz w:val="28"/>
                <w:szCs w:val="28"/>
                <w:lang w:val="de-DE"/>
              </w:rPr>
              <w:t>ạ</w:t>
            </w:r>
            <w:r>
              <w:rPr>
                <w:rFonts w:ascii="Times New Roman" w:hAnsi="Times New Roman" w:cs="Times New Roman"/>
                <w:sz w:val="28"/>
                <w:szCs w:val="28"/>
                <w:lang w:val="de-DE"/>
              </w:rPr>
              <w:t>i K</w:t>
            </w:r>
            <w:r>
              <w:rPr>
                <w:rFonts w:ascii="Times New Roman" w:hAnsi="Times New Roman" w:cs="Times New Roman"/>
                <w:sz w:val="28"/>
                <w:szCs w:val="28"/>
                <w:lang w:val="de-DE"/>
              </w:rPr>
              <w:t>ỳ</w:t>
            </w:r>
            <w:r>
              <w:rPr>
                <w:rFonts w:ascii="Times New Roman" w:hAnsi="Times New Roman" w:cs="Times New Roman"/>
                <w:sz w:val="28"/>
                <w:szCs w:val="28"/>
                <w:lang w:val="de-DE"/>
              </w:rPr>
              <w:t xml:space="preserve"> h</w:t>
            </w:r>
            <w:r>
              <w:rPr>
                <w:rFonts w:ascii="Times New Roman" w:hAnsi="Times New Roman" w:cs="Times New Roman"/>
                <w:sz w:val="28"/>
                <w:szCs w:val="28"/>
                <w:lang w:val="de-DE"/>
              </w:rPr>
              <w:t>ọ</w:t>
            </w:r>
            <w:r>
              <w:rPr>
                <w:rFonts w:ascii="Times New Roman" w:hAnsi="Times New Roman" w:cs="Times New Roman"/>
                <w:sz w:val="28"/>
                <w:szCs w:val="28"/>
                <w:lang w:val="de-DE"/>
              </w:rPr>
              <w:t>p th</w:t>
            </w:r>
            <w:r>
              <w:rPr>
                <w:rFonts w:ascii="Times New Roman" w:hAnsi="Times New Roman" w:cs="Times New Roman"/>
                <w:sz w:val="28"/>
                <w:szCs w:val="28"/>
                <w:lang w:val="de-DE"/>
              </w:rPr>
              <w:t>ứ</w:t>
            </w:r>
            <w:r>
              <w:rPr>
                <w:rFonts w:ascii="Times New Roman" w:hAnsi="Times New Roman" w:cs="Times New Roman"/>
                <w:sz w:val="28"/>
                <w:szCs w:val="28"/>
                <w:lang w:val="de-DE"/>
              </w:rPr>
              <w:t xml:space="preserve"> 10,</w:t>
            </w:r>
            <w:r>
              <w:rPr>
                <w:rFonts w:ascii="Times New Roman" w:hAnsi="Times New Roman" w:cs="Times New Roman"/>
                <w:spacing w:val="0"/>
                <w:sz w:val="28"/>
                <w:szCs w:val="28"/>
                <w:lang w:val="vi-VN"/>
              </w:rPr>
              <w:t xml:space="preserve"> </w:t>
            </w:r>
            <w:r>
              <w:rPr>
                <w:rFonts w:ascii="Times New Roman" w:hAnsi="Times New Roman" w:cs="Times New Roman"/>
                <w:spacing w:val="0"/>
                <w:sz w:val="28"/>
                <w:szCs w:val="28"/>
                <w:lang w:val="en-US"/>
              </w:rPr>
              <w:t>V</w:t>
            </w:r>
            <w:r>
              <w:rPr>
                <w:rFonts w:ascii="Times New Roman" w:hAnsi="Times New Roman" w:cs="Times New Roman"/>
                <w:spacing w:val="0"/>
                <w:sz w:val="28"/>
                <w:szCs w:val="28"/>
                <w:lang w:val="en-US"/>
              </w:rPr>
              <w:t>ụ</w:t>
            </w:r>
            <w:r>
              <w:rPr>
                <w:rFonts w:ascii="Times New Roman" w:hAnsi="Times New Roman" w:cs="Times New Roman"/>
                <w:spacing w:val="0"/>
                <w:sz w:val="28"/>
                <w:szCs w:val="28"/>
                <w:lang w:val="en-US"/>
              </w:rPr>
              <w:t xml:space="preserve"> Pháp ch</w:t>
            </w:r>
            <w:r>
              <w:rPr>
                <w:rFonts w:ascii="Times New Roman" w:hAnsi="Times New Roman" w:cs="Times New Roman"/>
                <w:spacing w:val="0"/>
                <w:sz w:val="28"/>
                <w:szCs w:val="28"/>
                <w:lang w:val="en-US"/>
              </w:rPr>
              <w:t>ế</w:t>
            </w:r>
            <w:r>
              <w:rPr>
                <w:rFonts w:ascii="Times New Roman" w:hAnsi="Times New Roman" w:cs="Times New Roman"/>
                <w:spacing w:val="0"/>
                <w:sz w:val="28"/>
                <w:szCs w:val="28"/>
                <w:lang w:val="en-US"/>
              </w:rPr>
              <w:t xml:space="preserve"> </w:t>
            </w:r>
            <w:r>
              <w:rPr>
                <w:rFonts w:ascii="Times New Roman" w:hAnsi="Times New Roman" w:cs="Times New Roman"/>
                <w:color w:val="000000"/>
                <w:spacing w:val="0"/>
                <w:sz w:val="28"/>
                <w:szCs w:val="28"/>
              </w:rPr>
              <w:t>d</w:t>
            </w:r>
            <w:r>
              <w:rPr>
                <w:rFonts w:ascii="Times New Roman" w:hAnsi="Times New Roman" w:cs="Times New Roman"/>
                <w:color w:val="000000"/>
                <w:spacing w:val="0"/>
                <w:sz w:val="28"/>
                <w:szCs w:val="28"/>
              </w:rPr>
              <w:t>ự</w:t>
            </w:r>
            <w:r>
              <w:rPr>
                <w:rFonts w:ascii="Times New Roman" w:hAnsi="Times New Roman" w:cs="Times New Roman"/>
                <w:color w:val="000000"/>
                <w:spacing w:val="0"/>
                <w:sz w:val="28"/>
                <w:szCs w:val="28"/>
              </w:rPr>
              <w:t xml:space="preserve"> th</w:t>
            </w:r>
            <w:r>
              <w:rPr>
                <w:rFonts w:ascii="Times New Roman" w:hAnsi="Times New Roman" w:cs="Times New Roman"/>
                <w:color w:val="000000"/>
                <w:spacing w:val="0"/>
                <w:sz w:val="28"/>
                <w:szCs w:val="28"/>
              </w:rPr>
              <w:t>ả</w:t>
            </w:r>
            <w:r>
              <w:rPr>
                <w:rFonts w:ascii="Times New Roman" w:hAnsi="Times New Roman" w:cs="Times New Roman"/>
                <w:color w:val="000000"/>
                <w:spacing w:val="0"/>
                <w:sz w:val="28"/>
                <w:szCs w:val="28"/>
              </w:rPr>
              <w:t>o n</w:t>
            </w:r>
            <w:r>
              <w:rPr>
                <w:rFonts w:ascii="Times New Roman" w:hAnsi="Times New Roman" w:cs="Times New Roman"/>
                <w:color w:val="000000"/>
                <w:spacing w:val="0"/>
                <w:sz w:val="28"/>
                <w:szCs w:val="28"/>
              </w:rPr>
              <w:t>ộ</w:t>
            </w:r>
            <w:r>
              <w:rPr>
                <w:rFonts w:ascii="Times New Roman" w:hAnsi="Times New Roman" w:cs="Times New Roman"/>
                <w:color w:val="000000"/>
                <w:spacing w:val="0"/>
                <w:sz w:val="28"/>
                <w:szCs w:val="28"/>
              </w:rPr>
              <w:t>i dung gi</w:t>
            </w:r>
            <w:r>
              <w:rPr>
                <w:rFonts w:ascii="Times New Roman" w:hAnsi="Times New Roman" w:cs="Times New Roman"/>
                <w:color w:val="000000"/>
                <w:spacing w:val="0"/>
                <w:sz w:val="28"/>
                <w:szCs w:val="28"/>
              </w:rPr>
              <w:t>ớ</w:t>
            </w:r>
            <w:r>
              <w:rPr>
                <w:rFonts w:ascii="Times New Roman" w:hAnsi="Times New Roman" w:cs="Times New Roman"/>
                <w:color w:val="000000"/>
                <w:spacing w:val="0"/>
                <w:sz w:val="28"/>
                <w:szCs w:val="28"/>
              </w:rPr>
              <w:t>i thi</w:t>
            </w:r>
            <w:r>
              <w:rPr>
                <w:rFonts w:ascii="Times New Roman" w:hAnsi="Times New Roman" w:cs="Times New Roman"/>
                <w:color w:val="000000"/>
                <w:spacing w:val="0"/>
                <w:sz w:val="28"/>
                <w:szCs w:val="28"/>
              </w:rPr>
              <w:t>ệ</w:t>
            </w:r>
            <w:r>
              <w:rPr>
                <w:rFonts w:ascii="Times New Roman" w:hAnsi="Times New Roman" w:cs="Times New Roman"/>
                <w:color w:val="000000"/>
                <w:spacing w:val="0"/>
                <w:sz w:val="28"/>
                <w:szCs w:val="28"/>
              </w:rPr>
              <w:t>u Lu</w:t>
            </w:r>
            <w:r>
              <w:rPr>
                <w:rFonts w:ascii="Times New Roman" w:hAnsi="Times New Roman" w:cs="Times New Roman"/>
                <w:color w:val="000000"/>
                <w:spacing w:val="0"/>
                <w:sz w:val="28"/>
                <w:szCs w:val="28"/>
              </w:rPr>
              <w:t>ậ</w:t>
            </w:r>
            <w:r>
              <w:rPr>
                <w:rFonts w:ascii="Times New Roman" w:hAnsi="Times New Roman" w:cs="Times New Roman"/>
                <w:color w:val="000000"/>
                <w:spacing w:val="0"/>
                <w:sz w:val="28"/>
                <w:szCs w:val="28"/>
              </w:rPr>
              <w:t>t s</w:t>
            </w:r>
            <w:r>
              <w:rPr>
                <w:rFonts w:ascii="Times New Roman" w:hAnsi="Times New Roman" w:cs="Times New Roman"/>
                <w:color w:val="000000"/>
                <w:spacing w:val="0"/>
                <w:sz w:val="28"/>
                <w:szCs w:val="28"/>
              </w:rPr>
              <w:t>ử</w:t>
            </w:r>
            <w:r>
              <w:rPr>
                <w:rFonts w:ascii="Times New Roman" w:hAnsi="Times New Roman" w:cs="Times New Roman"/>
                <w:color w:val="000000"/>
                <w:spacing w:val="0"/>
                <w:sz w:val="28"/>
                <w:szCs w:val="28"/>
              </w:rPr>
              <w:t>a đ</w:t>
            </w:r>
            <w:r>
              <w:rPr>
                <w:rFonts w:ascii="Times New Roman" w:hAnsi="Times New Roman" w:cs="Times New Roman"/>
                <w:color w:val="000000"/>
                <w:spacing w:val="0"/>
                <w:sz w:val="28"/>
                <w:szCs w:val="28"/>
              </w:rPr>
              <w:t>ổ</w:t>
            </w:r>
            <w:r>
              <w:rPr>
                <w:rFonts w:ascii="Times New Roman" w:hAnsi="Times New Roman" w:cs="Times New Roman"/>
                <w:color w:val="000000"/>
                <w:spacing w:val="0"/>
                <w:sz w:val="28"/>
                <w:szCs w:val="28"/>
              </w:rPr>
              <w:t>i, b</w:t>
            </w:r>
            <w:r>
              <w:rPr>
                <w:rFonts w:ascii="Times New Roman" w:hAnsi="Times New Roman" w:cs="Times New Roman"/>
                <w:color w:val="000000"/>
                <w:spacing w:val="0"/>
                <w:sz w:val="28"/>
                <w:szCs w:val="28"/>
              </w:rPr>
              <w:t>ổ</w:t>
            </w:r>
            <w:r>
              <w:rPr>
                <w:rFonts w:ascii="Times New Roman" w:hAnsi="Times New Roman" w:cs="Times New Roman"/>
                <w:color w:val="000000"/>
                <w:spacing w:val="0"/>
                <w:sz w:val="28"/>
                <w:szCs w:val="28"/>
              </w:rPr>
              <w:t xml:space="preserve"> sung m</w:t>
            </w:r>
            <w:r>
              <w:rPr>
                <w:rFonts w:ascii="Times New Roman" w:hAnsi="Times New Roman" w:cs="Times New Roman"/>
                <w:color w:val="000000"/>
                <w:spacing w:val="0"/>
                <w:sz w:val="28"/>
                <w:szCs w:val="28"/>
              </w:rPr>
              <w:t>ộ</w:t>
            </w:r>
            <w:r>
              <w:rPr>
                <w:rFonts w:ascii="Times New Roman" w:hAnsi="Times New Roman" w:cs="Times New Roman"/>
                <w:color w:val="000000"/>
                <w:spacing w:val="0"/>
                <w:sz w:val="28"/>
                <w:szCs w:val="28"/>
              </w:rPr>
              <w:t>t s</w:t>
            </w:r>
            <w:r>
              <w:rPr>
                <w:rFonts w:ascii="Times New Roman" w:hAnsi="Times New Roman" w:cs="Times New Roman"/>
                <w:color w:val="000000"/>
                <w:spacing w:val="0"/>
                <w:sz w:val="28"/>
                <w:szCs w:val="28"/>
              </w:rPr>
              <w:t>ố</w:t>
            </w:r>
            <w:r>
              <w:rPr>
                <w:rFonts w:ascii="Times New Roman" w:hAnsi="Times New Roman" w:cs="Times New Roman"/>
                <w:color w:val="000000"/>
                <w:spacing w:val="0"/>
                <w:sz w:val="28"/>
                <w:szCs w:val="28"/>
              </w:rPr>
              <w:t xml:space="preserve"> </w:t>
            </w:r>
            <w:r>
              <w:rPr>
                <w:rFonts w:ascii="Times New Roman" w:hAnsi="Times New Roman" w:cs="Times New Roman"/>
                <w:color w:val="000000"/>
                <w:spacing w:val="0"/>
                <w:sz w:val="28"/>
                <w:szCs w:val="28"/>
              </w:rPr>
              <w:t>đi</w:t>
            </w:r>
            <w:r>
              <w:rPr>
                <w:rFonts w:ascii="Times New Roman" w:hAnsi="Times New Roman" w:cs="Times New Roman"/>
                <w:color w:val="000000"/>
                <w:spacing w:val="0"/>
                <w:sz w:val="28"/>
                <w:szCs w:val="28"/>
              </w:rPr>
              <w:t>ề</w:t>
            </w:r>
            <w:r>
              <w:rPr>
                <w:rFonts w:ascii="Times New Roman" w:hAnsi="Times New Roman" w:cs="Times New Roman"/>
                <w:color w:val="000000"/>
                <w:spacing w:val="0"/>
                <w:sz w:val="28"/>
                <w:szCs w:val="28"/>
              </w:rPr>
              <w:t>u c</w:t>
            </w:r>
            <w:r>
              <w:rPr>
                <w:rFonts w:ascii="Times New Roman" w:hAnsi="Times New Roman" w:cs="Times New Roman"/>
                <w:color w:val="000000"/>
                <w:spacing w:val="0"/>
                <w:sz w:val="28"/>
                <w:szCs w:val="28"/>
              </w:rPr>
              <w:t>ủ</w:t>
            </w:r>
            <w:r>
              <w:rPr>
                <w:rFonts w:ascii="Times New Roman" w:hAnsi="Times New Roman" w:cs="Times New Roman"/>
                <w:color w:val="000000"/>
                <w:spacing w:val="0"/>
                <w:sz w:val="28"/>
                <w:szCs w:val="28"/>
              </w:rPr>
              <w:t>a Lu</w:t>
            </w:r>
            <w:r>
              <w:rPr>
                <w:rFonts w:ascii="Times New Roman" w:hAnsi="Times New Roman" w:cs="Times New Roman"/>
                <w:color w:val="000000"/>
                <w:spacing w:val="0"/>
                <w:sz w:val="28"/>
                <w:szCs w:val="28"/>
              </w:rPr>
              <w:t>ậ</w:t>
            </w:r>
            <w:r>
              <w:rPr>
                <w:rFonts w:ascii="Times New Roman" w:hAnsi="Times New Roman" w:cs="Times New Roman"/>
                <w:color w:val="000000"/>
                <w:spacing w:val="0"/>
                <w:sz w:val="28"/>
                <w:szCs w:val="28"/>
              </w:rPr>
              <w:t>t Ti</w:t>
            </w:r>
            <w:r>
              <w:rPr>
                <w:rFonts w:ascii="Times New Roman" w:hAnsi="Times New Roman" w:cs="Times New Roman"/>
                <w:color w:val="000000"/>
                <w:spacing w:val="0"/>
                <w:sz w:val="28"/>
                <w:szCs w:val="28"/>
              </w:rPr>
              <w:t>ế</w:t>
            </w:r>
            <w:r>
              <w:rPr>
                <w:rFonts w:ascii="Times New Roman" w:hAnsi="Times New Roman" w:cs="Times New Roman"/>
                <w:color w:val="000000"/>
                <w:spacing w:val="0"/>
                <w:sz w:val="28"/>
                <w:szCs w:val="28"/>
              </w:rPr>
              <w:t>p công dân, Lu</w:t>
            </w:r>
            <w:r>
              <w:rPr>
                <w:rFonts w:ascii="Times New Roman" w:hAnsi="Times New Roman" w:cs="Times New Roman"/>
                <w:color w:val="000000"/>
                <w:spacing w:val="0"/>
                <w:sz w:val="28"/>
                <w:szCs w:val="28"/>
              </w:rPr>
              <w:t>ậ</w:t>
            </w:r>
            <w:r>
              <w:rPr>
                <w:rFonts w:ascii="Times New Roman" w:hAnsi="Times New Roman" w:cs="Times New Roman"/>
                <w:color w:val="000000"/>
                <w:spacing w:val="0"/>
                <w:sz w:val="28"/>
                <w:szCs w:val="28"/>
              </w:rPr>
              <w:t>t Khi</w:t>
            </w:r>
            <w:r>
              <w:rPr>
                <w:rFonts w:ascii="Times New Roman" w:hAnsi="Times New Roman" w:cs="Times New Roman"/>
                <w:color w:val="000000"/>
                <w:spacing w:val="0"/>
                <w:sz w:val="28"/>
                <w:szCs w:val="28"/>
              </w:rPr>
              <w:t>ế</w:t>
            </w:r>
            <w:r>
              <w:rPr>
                <w:rFonts w:ascii="Times New Roman" w:hAnsi="Times New Roman" w:cs="Times New Roman"/>
                <w:color w:val="000000"/>
                <w:spacing w:val="0"/>
                <w:sz w:val="28"/>
                <w:szCs w:val="28"/>
              </w:rPr>
              <w:t>u n</w:t>
            </w:r>
            <w:r>
              <w:rPr>
                <w:rFonts w:ascii="Times New Roman" w:hAnsi="Times New Roman" w:cs="Times New Roman"/>
                <w:color w:val="000000"/>
                <w:spacing w:val="0"/>
                <w:sz w:val="28"/>
                <w:szCs w:val="28"/>
              </w:rPr>
              <w:t>ạ</w:t>
            </w:r>
            <w:r>
              <w:rPr>
                <w:rFonts w:ascii="Times New Roman" w:hAnsi="Times New Roman" w:cs="Times New Roman"/>
                <w:color w:val="000000"/>
                <w:spacing w:val="0"/>
                <w:sz w:val="28"/>
                <w:szCs w:val="28"/>
              </w:rPr>
              <w:t>i, Lu</w:t>
            </w:r>
            <w:r>
              <w:rPr>
                <w:rFonts w:ascii="Times New Roman" w:hAnsi="Times New Roman" w:cs="Times New Roman"/>
                <w:color w:val="000000"/>
                <w:spacing w:val="0"/>
                <w:sz w:val="28"/>
                <w:szCs w:val="28"/>
              </w:rPr>
              <w:t>ậ</w:t>
            </w:r>
            <w:r>
              <w:rPr>
                <w:rFonts w:ascii="Times New Roman" w:hAnsi="Times New Roman" w:cs="Times New Roman"/>
                <w:color w:val="000000"/>
                <w:spacing w:val="0"/>
                <w:sz w:val="28"/>
                <w:szCs w:val="28"/>
              </w:rPr>
              <w:t>t T</w:t>
            </w:r>
            <w:r>
              <w:rPr>
                <w:rFonts w:ascii="Times New Roman" w:hAnsi="Times New Roman" w:cs="Times New Roman"/>
                <w:color w:val="000000"/>
                <w:spacing w:val="0"/>
                <w:sz w:val="28"/>
                <w:szCs w:val="28"/>
              </w:rPr>
              <w:t>ố</w:t>
            </w:r>
            <w:r>
              <w:rPr>
                <w:rFonts w:ascii="Times New Roman" w:hAnsi="Times New Roman" w:cs="Times New Roman"/>
                <w:color w:val="000000"/>
                <w:spacing w:val="0"/>
                <w:sz w:val="28"/>
                <w:szCs w:val="28"/>
              </w:rPr>
              <w:t xml:space="preserve"> cáo; Lu</w:t>
            </w:r>
            <w:r>
              <w:rPr>
                <w:rFonts w:ascii="Times New Roman" w:hAnsi="Times New Roman" w:cs="Times New Roman"/>
                <w:color w:val="000000"/>
                <w:spacing w:val="0"/>
                <w:sz w:val="28"/>
                <w:szCs w:val="28"/>
              </w:rPr>
              <w:t>ậ</w:t>
            </w:r>
            <w:r>
              <w:rPr>
                <w:rFonts w:ascii="Times New Roman" w:hAnsi="Times New Roman" w:cs="Times New Roman"/>
                <w:color w:val="000000"/>
                <w:spacing w:val="0"/>
                <w:sz w:val="28"/>
                <w:szCs w:val="28"/>
              </w:rPr>
              <w:t>t s</w:t>
            </w:r>
            <w:r>
              <w:rPr>
                <w:rFonts w:ascii="Times New Roman" w:hAnsi="Times New Roman" w:cs="Times New Roman"/>
                <w:color w:val="000000"/>
                <w:spacing w:val="0"/>
                <w:sz w:val="28"/>
                <w:szCs w:val="28"/>
              </w:rPr>
              <w:t>ử</w:t>
            </w:r>
            <w:r>
              <w:rPr>
                <w:rFonts w:ascii="Times New Roman" w:hAnsi="Times New Roman" w:cs="Times New Roman"/>
                <w:color w:val="000000"/>
                <w:spacing w:val="0"/>
                <w:sz w:val="28"/>
                <w:szCs w:val="28"/>
              </w:rPr>
              <w:t>a đ</w:t>
            </w:r>
            <w:r>
              <w:rPr>
                <w:rFonts w:ascii="Times New Roman" w:hAnsi="Times New Roman" w:cs="Times New Roman"/>
                <w:color w:val="000000"/>
                <w:spacing w:val="0"/>
                <w:sz w:val="28"/>
                <w:szCs w:val="28"/>
              </w:rPr>
              <w:t>ổ</w:t>
            </w:r>
            <w:r>
              <w:rPr>
                <w:rFonts w:ascii="Times New Roman" w:hAnsi="Times New Roman" w:cs="Times New Roman"/>
                <w:color w:val="000000"/>
                <w:spacing w:val="0"/>
                <w:sz w:val="28"/>
                <w:szCs w:val="28"/>
              </w:rPr>
              <w:t>i, b</w:t>
            </w:r>
            <w:r>
              <w:rPr>
                <w:rFonts w:ascii="Times New Roman" w:hAnsi="Times New Roman" w:cs="Times New Roman"/>
                <w:color w:val="000000"/>
                <w:spacing w:val="0"/>
                <w:sz w:val="28"/>
                <w:szCs w:val="28"/>
              </w:rPr>
              <w:t>ổ</w:t>
            </w:r>
            <w:r>
              <w:rPr>
                <w:rFonts w:ascii="Times New Roman" w:hAnsi="Times New Roman" w:cs="Times New Roman"/>
                <w:color w:val="000000"/>
                <w:spacing w:val="0"/>
                <w:sz w:val="28"/>
                <w:szCs w:val="28"/>
              </w:rPr>
              <w:t xml:space="preserve"> sung m</w:t>
            </w:r>
            <w:r>
              <w:rPr>
                <w:rFonts w:ascii="Times New Roman" w:hAnsi="Times New Roman" w:cs="Times New Roman"/>
                <w:color w:val="000000"/>
                <w:spacing w:val="0"/>
                <w:sz w:val="28"/>
                <w:szCs w:val="28"/>
              </w:rPr>
              <w:t>ộ</w:t>
            </w:r>
            <w:r>
              <w:rPr>
                <w:rFonts w:ascii="Times New Roman" w:hAnsi="Times New Roman" w:cs="Times New Roman"/>
                <w:color w:val="000000"/>
                <w:spacing w:val="0"/>
                <w:sz w:val="28"/>
                <w:szCs w:val="28"/>
              </w:rPr>
              <w:t>t s</w:t>
            </w:r>
            <w:r>
              <w:rPr>
                <w:rFonts w:ascii="Times New Roman" w:hAnsi="Times New Roman" w:cs="Times New Roman"/>
                <w:color w:val="000000"/>
                <w:spacing w:val="0"/>
                <w:sz w:val="28"/>
                <w:szCs w:val="28"/>
              </w:rPr>
              <w:t>ố</w:t>
            </w:r>
            <w:r>
              <w:rPr>
                <w:rFonts w:ascii="Times New Roman" w:hAnsi="Times New Roman" w:cs="Times New Roman"/>
                <w:color w:val="000000"/>
                <w:spacing w:val="0"/>
                <w:sz w:val="28"/>
                <w:szCs w:val="28"/>
              </w:rPr>
              <w:t xml:space="preserve"> đi</w:t>
            </w:r>
            <w:r>
              <w:rPr>
                <w:rFonts w:ascii="Times New Roman" w:hAnsi="Times New Roman" w:cs="Times New Roman"/>
                <w:color w:val="000000"/>
                <w:spacing w:val="0"/>
                <w:sz w:val="28"/>
                <w:szCs w:val="28"/>
              </w:rPr>
              <w:t>ề</w:t>
            </w:r>
            <w:r>
              <w:rPr>
                <w:rFonts w:ascii="Times New Roman" w:hAnsi="Times New Roman" w:cs="Times New Roman"/>
                <w:color w:val="000000"/>
                <w:spacing w:val="0"/>
                <w:sz w:val="28"/>
                <w:szCs w:val="28"/>
              </w:rPr>
              <w:t>u c</w:t>
            </w:r>
            <w:r>
              <w:rPr>
                <w:rFonts w:ascii="Times New Roman" w:hAnsi="Times New Roman" w:cs="Times New Roman"/>
                <w:color w:val="000000"/>
                <w:spacing w:val="0"/>
                <w:sz w:val="28"/>
                <w:szCs w:val="28"/>
              </w:rPr>
              <w:t>ủ</w:t>
            </w:r>
            <w:r>
              <w:rPr>
                <w:rFonts w:ascii="Times New Roman" w:hAnsi="Times New Roman" w:cs="Times New Roman"/>
                <w:color w:val="000000"/>
                <w:spacing w:val="0"/>
                <w:sz w:val="28"/>
                <w:szCs w:val="28"/>
              </w:rPr>
              <w:t>a Lu</w:t>
            </w:r>
            <w:r>
              <w:rPr>
                <w:rFonts w:ascii="Times New Roman" w:hAnsi="Times New Roman" w:cs="Times New Roman"/>
                <w:color w:val="000000"/>
                <w:spacing w:val="0"/>
                <w:sz w:val="28"/>
                <w:szCs w:val="28"/>
              </w:rPr>
              <w:t>ậ</w:t>
            </w:r>
            <w:r>
              <w:rPr>
                <w:rFonts w:ascii="Times New Roman" w:hAnsi="Times New Roman" w:cs="Times New Roman"/>
                <w:color w:val="000000"/>
                <w:spacing w:val="0"/>
                <w:sz w:val="28"/>
                <w:szCs w:val="28"/>
              </w:rPr>
              <w:t>t Phòng, ch</w:t>
            </w:r>
            <w:r>
              <w:rPr>
                <w:rFonts w:ascii="Times New Roman" w:hAnsi="Times New Roman" w:cs="Times New Roman"/>
                <w:color w:val="000000"/>
                <w:spacing w:val="0"/>
                <w:sz w:val="28"/>
                <w:szCs w:val="28"/>
              </w:rPr>
              <w:t>ố</w:t>
            </w:r>
            <w:r>
              <w:rPr>
                <w:rFonts w:ascii="Times New Roman" w:hAnsi="Times New Roman" w:cs="Times New Roman"/>
                <w:color w:val="000000"/>
                <w:spacing w:val="0"/>
                <w:sz w:val="28"/>
                <w:szCs w:val="28"/>
              </w:rPr>
              <w:t>ng tham nhũng.</w:t>
            </w:r>
          </w:p>
          <w:p w:rsidR="00C1732A" w:rsidRDefault="008E37DC">
            <w:pPr>
              <w:widowControl w:val="0"/>
              <w:spacing w:after="120" w:line="288" w:lineRule="auto"/>
              <w:ind w:right="147" w:firstLine="741"/>
              <w:rPr>
                <w:spacing w:val="-4"/>
                <w:szCs w:val="28"/>
                <w:lang w:val="sv-SE"/>
              </w:rPr>
            </w:pPr>
            <w:r>
              <w:rPr>
                <w:szCs w:val="28"/>
              </w:rPr>
              <w:t>V</w:t>
            </w:r>
            <w:r>
              <w:rPr>
                <w:szCs w:val="28"/>
              </w:rPr>
              <w:t>ụ</w:t>
            </w:r>
            <w:r>
              <w:rPr>
                <w:szCs w:val="28"/>
              </w:rPr>
              <w:t xml:space="preserve"> Pháp ch</w:t>
            </w:r>
            <w:r>
              <w:rPr>
                <w:szCs w:val="28"/>
              </w:rPr>
              <w:t>ế</w:t>
            </w:r>
            <w:r>
              <w:rPr>
                <w:szCs w:val="28"/>
              </w:rPr>
              <w:t xml:space="preserve"> kính trình Phó T</w:t>
            </w:r>
            <w:r>
              <w:rPr>
                <w:szCs w:val="28"/>
              </w:rPr>
              <w:t>ổ</w:t>
            </w:r>
            <w:r>
              <w:rPr>
                <w:szCs w:val="28"/>
              </w:rPr>
              <w:t>ng Thanh tra Chính ph</w:t>
            </w:r>
            <w:r>
              <w:rPr>
                <w:szCs w:val="28"/>
              </w:rPr>
              <w:t>ủ</w:t>
            </w:r>
            <w:r>
              <w:rPr>
                <w:szCs w:val="28"/>
              </w:rPr>
              <w:t xml:space="preserve"> Lê Ti</w:t>
            </w:r>
            <w:r>
              <w:rPr>
                <w:szCs w:val="28"/>
              </w:rPr>
              <w:t>ế</w:t>
            </w:r>
            <w:r>
              <w:rPr>
                <w:szCs w:val="28"/>
              </w:rPr>
              <w:t>n Đ</w:t>
            </w:r>
            <w:r>
              <w:rPr>
                <w:szCs w:val="28"/>
              </w:rPr>
              <w:t>ạ</w:t>
            </w:r>
            <w:r>
              <w:rPr>
                <w:szCs w:val="28"/>
              </w:rPr>
              <w:t>t  xem xét, phê duy</w:t>
            </w:r>
            <w:r>
              <w:rPr>
                <w:szCs w:val="28"/>
              </w:rPr>
              <w:t>ệ</w:t>
            </w:r>
            <w:r>
              <w:rPr>
                <w:szCs w:val="28"/>
              </w:rPr>
              <w:t>t d</w:t>
            </w:r>
            <w:r>
              <w:rPr>
                <w:szCs w:val="28"/>
              </w:rPr>
              <w:t>ự</w:t>
            </w:r>
            <w:r>
              <w:rPr>
                <w:szCs w:val="28"/>
              </w:rPr>
              <w:t xml:space="preserve"> th</w:t>
            </w:r>
            <w:r>
              <w:rPr>
                <w:szCs w:val="28"/>
              </w:rPr>
              <w:t>ả</w:t>
            </w:r>
            <w:r>
              <w:rPr>
                <w:szCs w:val="28"/>
              </w:rPr>
              <w:t>o n</w:t>
            </w:r>
            <w:r>
              <w:rPr>
                <w:szCs w:val="28"/>
              </w:rPr>
              <w:t>ộ</w:t>
            </w:r>
            <w:r>
              <w:rPr>
                <w:szCs w:val="28"/>
              </w:rPr>
              <w:t>i dung gi</w:t>
            </w:r>
            <w:r>
              <w:rPr>
                <w:szCs w:val="28"/>
              </w:rPr>
              <w:t>ớ</w:t>
            </w:r>
            <w:r>
              <w:rPr>
                <w:szCs w:val="28"/>
              </w:rPr>
              <w:t>i thi</w:t>
            </w:r>
            <w:r>
              <w:rPr>
                <w:szCs w:val="28"/>
              </w:rPr>
              <w:t>ệ</w:t>
            </w:r>
            <w:r>
              <w:rPr>
                <w:szCs w:val="28"/>
              </w:rPr>
              <w:t>u đ</w:t>
            </w:r>
            <w:r>
              <w:rPr>
                <w:szCs w:val="28"/>
              </w:rPr>
              <w:t>ể</w:t>
            </w:r>
            <w:r>
              <w:rPr>
                <w:szCs w:val="28"/>
              </w:rPr>
              <w:t xml:space="preserve"> đăng t</w:t>
            </w:r>
            <w:r>
              <w:rPr>
                <w:szCs w:val="28"/>
              </w:rPr>
              <w:t>ả</w:t>
            </w:r>
            <w:r>
              <w:rPr>
                <w:szCs w:val="28"/>
              </w:rPr>
              <w:t>i tài li</w:t>
            </w:r>
            <w:r>
              <w:rPr>
                <w:szCs w:val="28"/>
              </w:rPr>
              <w:t>ệ</w:t>
            </w:r>
            <w:r>
              <w:rPr>
                <w:szCs w:val="28"/>
              </w:rPr>
              <w:t xml:space="preserve">u trên </w:t>
            </w:r>
            <w:r>
              <w:rPr>
                <w:szCs w:val="28"/>
              </w:rPr>
              <w:t>C</w:t>
            </w:r>
            <w:r>
              <w:rPr>
                <w:szCs w:val="28"/>
              </w:rPr>
              <w:t>ổ</w:t>
            </w:r>
            <w:r>
              <w:rPr>
                <w:szCs w:val="28"/>
              </w:rPr>
              <w:t>ng</w:t>
            </w:r>
            <w:r>
              <w:rPr>
                <w:szCs w:val="28"/>
              </w:rPr>
              <w:t xml:space="preserve"> </w:t>
            </w:r>
            <w:r>
              <w:rPr>
                <w:szCs w:val="28"/>
              </w:rPr>
              <w:t>T</w:t>
            </w:r>
            <w:r>
              <w:rPr>
                <w:szCs w:val="28"/>
              </w:rPr>
              <w:t>hông tin đi</w:t>
            </w:r>
            <w:r>
              <w:rPr>
                <w:szCs w:val="28"/>
              </w:rPr>
              <w:t>ệ</w:t>
            </w:r>
            <w:r>
              <w:rPr>
                <w:szCs w:val="28"/>
              </w:rPr>
              <w:t>n t</w:t>
            </w:r>
            <w:r>
              <w:rPr>
                <w:szCs w:val="28"/>
              </w:rPr>
              <w:t>ử</w:t>
            </w:r>
            <w:r>
              <w:rPr>
                <w:szCs w:val="28"/>
              </w:rPr>
              <w:t xml:space="preserve"> c</w:t>
            </w:r>
            <w:r>
              <w:rPr>
                <w:szCs w:val="28"/>
              </w:rPr>
              <w:t>ủ</w:t>
            </w:r>
            <w:r>
              <w:rPr>
                <w:szCs w:val="28"/>
              </w:rPr>
              <w:t>a Thanh tra Chính ph</w:t>
            </w:r>
            <w:r>
              <w:rPr>
                <w:szCs w:val="28"/>
              </w:rPr>
              <w:t>ủ</w:t>
            </w:r>
            <w:r>
              <w:rPr>
                <w:szCs w:val="28"/>
              </w:rPr>
              <w:t xml:space="preserve"> và g</w:t>
            </w:r>
            <w:r>
              <w:rPr>
                <w:szCs w:val="28"/>
              </w:rPr>
              <w:t>ử</w:t>
            </w:r>
            <w:r>
              <w:rPr>
                <w:szCs w:val="28"/>
              </w:rPr>
              <w:t>i đ</w:t>
            </w:r>
            <w:r>
              <w:rPr>
                <w:szCs w:val="28"/>
              </w:rPr>
              <w:t>ế</w:t>
            </w:r>
            <w:r>
              <w:rPr>
                <w:szCs w:val="28"/>
              </w:rPr>
              <w:t>n B</w:t>
            </w:r>
            <w:r>
              <w:rPr>
                <w:szCs w:val="28"/>
              </w:rPr>
              <w:t>ộ</w:t>
            </w:r>
            <w:r>
              <w:rPr>
                <w:szCs w:val="28"/>
              </w:rPr>
              <w:t xml:space="preserve"> Tư pháp đ</w:t>
            </w:r>
            <w:r>
              <w:rPr>
                <w:szCs w:val="28"/>
              </w:rPr>
              <w:t>ể</w:t>
            </w:r>
            <w:r>
              <w:rPr>
                <w:szCs w:val="28"/>
              </w:rPr>
              <w:t xml:space="preserve"> đăng t</w:t>
            </w:r>
            <w:r>
              <w:rPr>
                <w:szCs w:val="28"/>
              </w:rPr>
              <w:t>ả</w:t>
            </w:r>
            <w:r>
              <w:rPr>
                <w:szCs w:val="28"/>
              </w:rPr>
              <w:t xml:space="preserve">i trên Công </w:t>
            </w:r>
            <w:r>
              <w:rPr>
                <w:szCs w:val="28"/>
              </w:rPr>
              <w:t>T</w:t>
            </w:r>
            <w:r>
              <w:rPr>
                <w:szCs w:val="28"/>
              </w:rPr>
              <w:t>hông tin đi</w:t>
            </w:r>
            <w:r>
              <w:rPr>
                <w:szCs w:val="28"/>
              </w:rPr>
              <w:t>ệ</w:t>
            </w:r>
            <w:r>
              <w:rPr>
                <w:szCs w:val="28"/>
              </w:rPr>
              <w:t>n t</w:t>
            </w:r>
            <w:r>
              <w:rPr>
                <w:szCs w:val="28"/>
              </w:rPr>
              <w:t>ử</w:t>
            </w:r>
            <w:r>
              <w:rPr>
                <w:szCs w:val="28"/>
              </w:rPr>
              <w:t xml:space="preserve"> PBGDPL qu</w:t>
            </w:r>
            <w:r>
              <w:rPr>
                <w:szCs w:val="28"/>
              </w:rPr>
              <w:t>ố</w:t>
            </w:r>
            <w:r>
              <w:rPr>
                <w:szCs w:val="28"/>
              </w:rPr>
              <w:t>c gia./.</w:t>
            </w:r>
          </w:p>
        </w:tc>
      </w:tr>
      <w:tr w:rsidR="00C1732A">
        <w:trPr>
          <w:trHeight w:val="2597"/>
        </w:trPr>
        <w:tc>
          <w:tcPr>
            <w:tcW w:w="4990" w:type="dxa"/>
          </w:tcPr>
          <w:p w:rsidR="00C1732A" w:rsidRDefault="008E37DC">
            <w:pPr>
              <w:jc w:val="center"/>
              <w:rPr>
                <w:b/>
                <w:szCs w:val="28"/>
                <w:lang w:val="sv-SE"/>
              </w:rPr>
            </w:pPr>
            <w:r>
              <w:rPr>
                <w:b/>
                <w:szCs w:val="28"/>
                <w:lang w:val="sv-SE"/>
              </w:rPr>
              <w:t>5. Ý ki</w:t>
            </w:r>
            <w:r>
              <w:rPr>
                <w:b/>
                <w:szCs w:val="28"/>
                <w:lang w:val="sv-SE"/>
              </w:rPr>
              <w:t>ế</w:t>
            </w:r>
            <w:r>
              <w:rPr>
                <w:b/>
                <w:szCs w:val="28"/>
                <w:lang w:val="sv-SE"/>
              </w:rPr>
              <w:t>n c</w:t>
            </w:r>
            <w:r>
              <w:rPr>
                <w:b/>
                <w:szCs w:val="28"/>
                <w:lang w:val="sv-SE"/>
              </w:rPr>
              <w:t>ủ</w:t>
            </w:r>
            <w:r>
              <w:rPr>
                <w:b/>
                <w:szCs w:val="28"/>
                <w:lang w:val="sv-SE"/>
              </w:rPr>
              <w:t>a Phó T</w:t>
            </w:r>
            <w:r>
              <w:rPr>
                <w:b/>
                <w:szCs w:val="28"/>
                <w:lang w:val="sv-SE"/>
              </w:rPr>
              <w:t>ổ</w:t>
            </w:r>
            <w:r>
              <w:rPr>
                <w:b/>
                <w:szCs w:val="28"/>
                <w:lang w:val="sv-SE"/>
              </w:rPr>
              <w:t>ng TTCP</w:t>
            </w:r>
          </w:p>
          <w:p w:rsidR="00C1732A" w:rsidRDefault="00C1732A">
            <w:pPr>
              <w:jc w:val="center"/>
              <w:rPr>
                <w:b/>
                <w:szCs w:val="28"/>
                <w:lang w:val="sv-SE"/>
              </w:rPr>
            </w:pPr>
          </w:p>
          <w:p w:rsidR="00C1732A" w:rsidRDefault="00C1732A">
            <w:pPr>
              <w:jc w:val="center"/>
              <w:rPr>
                <w:b/>
                <w:szCs w:val="28"/>
                <w:lang w:val="sv-SE"/>
              </w:rPr>
            </w:pPr>
          </w:p>
          <w:p w:rsidR="00C1732A" w:rsidRDefault="00C1732A">
            <w:pPr>
              <w:rPr>
                <w:b/>
                <w:szCs w:val="28"/>
              </w:rPr>
            </w:pPr>
          </w:p>
          <w:p w:rsidR="00C1732A" w:rsidRDefault="00C1732A">
            <w:pPr>
              <w:jc w:val="center"/>
              <w:rPr>
                <w:b/>
                <w:szCs w:val="28"/>
              </w:rPr>
            </w:pPr>
          </w:p>
          <w:p w:rsidR="00C1732A" w:rsidRDefault="008E37DC">
            <w:pPr>
              <w:jc w:val="center"/>
              <w:rPr>
                <w:b/>
                <w:szCs w:val="28"/>
              </w:rPr>
            </w:pPr>
            <w:r>
              <w:rPr>
                <w:b/>
                <w:szCs w:val="28"/>
              </w:rPr>
              <w:t>Lê Ti</w:t>
            </w:r>
            <w:r>
              <w:rPr>
                <w:b/>
                <w:szCs w:val="28"/>
              </w:rPr>
              <w:t>ế</w:t>
            </w:r>
            <w:r>
              <w:rPr>
                <w:b/>
                <w:szCs w:val="28"/>
              </w:rPr>
              <w:t>n Đ</w:t>
            </w:r>
            <w:r>
              <w:rPr>
                <w:b/>
                <w:szCs w:val="28"/>
              </w:rPr>
              <w:t>ạ</w:t>
            </w:r>
            <w:r>
              <w:rPr>
                <w:b/>
                <w:szCs w:val="28"/>
              </w:rPr>
              <w:t xml:space="preserve">t </w:t>
            </w:r>
          </w:p>
        </w:tc>
        <w:tc>
          <w:tcPr>
            <w:tcW w:w="4792" w:type="dxa"/>
          </w:tcPr>
          <w:p w:rsidR="00C1732A" w:rsidRDefault="008E37DC">
            <w:pPr>
              <w:jc w:val="center"/>
              <w:rPr>
                <w:b/>
                <w:szCs w:val="28"/>
                <w:lang w:val="sv-SE"/>
              </w:rPr>
            </w:pPr>
            <w:r>
              <w:rPr>
                <w:b/>
                <w:szCs w:val="28"/>
                <w:lang w:val="sv-SE"/>
              </w:rPr>
              <w:t>4.  V</w:t>
            </w:r>
            <w:r>
              <w:rPr>
                <w:b/>
                <w:szCs w:val="28"/>
                <w:lang w:val="sv-SE"/>
              </w:rPr>
              <w:t>ụ</w:t>
            </w:r>
            <w:r>
              <w:rPr>
                <w:b/>
                <w:szCs w:val="28"/>
                <w:lang w:val="sv-SE"/>
              </w:rPr>
              <w:t xml:space="preserve"> trư</w:t>
            </w:r>
            <w:r>
              <w:rPr>
                <w:b/>
                <w:szCs w:val="28"/>
                <w:lang w:val="sv-SE"/>
              </w:rPr>
              <w:t>ở</w:t>
            </w:r>
            <w:r>
              <w:rPr>
                <w:b/>
                <w:szCs w:val="28"/>
                <w:lang w:val="sv-SE"/>
              </w:rPr>
              <w:t>ng</w:t>
            </w:r>
          </w:p>
          <w:p w:rsidR="00C1732A" w:rsidRDefault="00C1732A">
            <w:pPr>
              <w:jc w:val="center"/>
              <w:rPr>
                <w:b/>
                <w:szCs w:val="28"/>
                <w:lang w:val="sv-SE"/>
              </w:rPr>
            </w:pPr>
          </w:p>
          <w:p w:rsidR="00C1732A" w:rsidRDefault="00C1732A">
            <w:pPr>
              <w:jc w:val="center"/>
              <w:rPr>
                <w:b/>
                <w:szCs w:val="28"/>
                <w:lang w:val="sv-SE"/>
              </w:rPr>
            </w:pPr>
          </w:p>
          <w:p w:rsidR="00C1732A" w:rsidRDefault="00C1732A">
            <w:pPr>
              <w:jc w:val="center"/>
              <w:rPr>
                <w:b/>
                <w:szCs w:val="28"/>
                <w:lang w:val="sv-SE"/>
              </w:rPr>
            </w:pPr>
          </w:p>
          <w:p w:rsidR="00C1732A" w:rsidRDefault="00C1732A">
            <w:pPr>
              <w:jc w:val="center"/>
              <w:rPr>
                <w:b/>
                <w:szCs w:val="28"/>
                <w:lang w:val="sv-SE"/>
              </w:rPr>
            </w:pPr>
          </w:p>
          <w:p w:rsidR="00C1732A" w:rsidRDefault="008E37DC">
            <w:pPr>
              <w:jc w:val="center"/>
              <w:rPr>
                <w:b/>
                <w:szCs w:val="28"/>
                <w:lang w:val="vi-VN"/>
              </w:rPr>
            </w:pPr>
            <w:r>
              <w:rPr>
                <w:b/>
                <w:szCs w:val="28"/>
              </w:rPr>
              <w:t>Tr</w:t>
            </w:r>
            <w:r>
              <w:rPr>
                <w:b/>
                <w:szCs w:val="28"/>
              </w:rPr>
              <w:t>ầ</w:t>
            </w:r>
            <w:r>
              <w:rPr>
                <w:b/>
                <w:szCs w:val="28"/>
              </w:rPr>
              <w:t>n Đăng Vinh</w:t>
            </w:r>
          </w:p>
        </w:tc>
      </w:tr>
      <w:tr w:rsidR="00C1732A">
        <w:tc>
          <w:tcPr>
            <w:tcW w:w="9782" w:type="dxa"/>
            <w:gridSpan w:val="2"/>
            <w:tcBorders>
              <w:top w:val="single" w:sz="4" w:space="0" w:color="auto"/>
              <w:left w:val="single" w:sz="4" w:space="0" w:color="auto"/>
              <w:bottom w:val="single" w:sz="4" w:space="0" w:color="auto"/>
              <w:right w:val="single" w:sz="4" w:space="0" w:color="auto"/>
            </w:tcBorders>
          </w:tcPr>
          <w:p w:rsidR="00C1732A" w:rsidRDefault="008E37DC">
            <w:pPr>
              <w:spacing w:line="276" w:lineRule="auto"/>
              <w:jc w:val="center"/>
              <w:rPr>
                <w:b/>
                <w:bCs/>
                <w:szCs w:val="28"/>
              </w:rPr>
            </w:pPr>
            <w:r>
              <w:rPr>
                <w:b/>
                <w:bCs/>
                <w:szCs w:val="28"/>
                <w:lang w:val="vi-VN"/>
              </w:rPr>
              <w:t>6</w:t>
            </w:r>
            <w:r>
              <w:rPr>
                <w:b/>
                <w:bCs/>
                <w:szCs w:val="28"/>
              </w:rPr>
              <w:t>. Ý ki</w:t>
            </w:r>
            <w:r>
              <w:rPr>
                <w:b/>
                <w:bCs/>
                <w:szCs w:val="28"/>
              </w:rPr>
              <w:t>ế</w:t>
            </w:r>
            <w:r>
              <w:rPr>
                <w:b/>
                <w:bCs/>
                <w:szCs w:val="28"/>
              </w:rPr>
              <w:t>n phê duy</w:t>
            </w:r>
            <w:r>
              <w:rPr>
                <w:b/>
                <w:bCs/>
                <w:szCs w:val="28"/>
              </w:rPr>
              <w:t>ệ</w:t>
            </w:r>
            <w:r>
              <w:rPr>
                <w:b/>
                <w:bCs/>
                <w:szCs w:val="28"/>
              </w:rPr>
              <w:t>t c</w:t>
            </w:r>
            <w:r>
              <w:rPr>
                <w:b/>
                <w:bCs/>
                <w:szCs w:val="28"/>
              </w:rPr>
              <w:t>ủ</w:t>
            </w:r>
            <w:r>
              <w:rPr>
                <w:b/>
                <w:bCs/>
                <w:szCs w:val="28"/>
              </w:rPr>
              <w:t>a T</w:t>
            </w:r>
            <w:r>
              <w:rPr>
                <w:b/>
                <w:bCs/>
                <w:szCs w:val="28"/>
              </w:rPr>
              <w:t>ổ</w:t>
            </w:r>
            <w:r>
              <w:rPr>
                <w:b/>
                <w:bCs/>
                <w:szCs w:val="28"/>
              </w:rPr>
              <w:t>ng Thanh tra Chính ph</w:t>
            </w:r>
            <w:r>
              <w:rPr>
                <w:b/>
                <w:bCs/>
                <w:szCs w:val="28"/>
              </w:rPr>
              <w:t>ủ</w:t>
            </w:r>
          </w:p>
          <w:p w:rsidR="00C1732A" w:rsidRDefault="00C1732A">
            <w:pPr>
              <w:spacing w:line="276" w:lineRule="auto"/>
              <w:jc w:val="center"/>
              <w:rPr>
                <w:b/>
                <w:bCs/>
                <w:szCs w:val="28"/>
              </w:rPr>
            </w:pPr>
          </w:p>
          <w:p w:rsidR="00C1732A" w:rsidRDefault="00C1732A">
            <w:pPr>
              <w:spacing w:line="276" w:lineRule="auto"/>
              <w:rPr>
                <w:b/>
                <w:bCs/>
                <w:szCs w:val="28"/>
              </w:rPr>
            </w:pPr>
          </w:p>
          <w:p w:rsidR="00C1732A" w:rsidRDefault="00C1732A">
            <w:pPr>
              <w:spacing w:line="276" w:lineRule="auto"/>
              <w:rPr>
                <w:b/>
                <w:bCs/>
                <w:szCs w:val="28"/>
              </w:rPr>
            </w:pPr>
          </w:p>
          <w:p w:rsidR="00C1732A" w:rsidRDefault="00C1732A">
            <w:pPr>
              <w:spacing w:line="276" w:lineRule="auto"/>
              <w:rPr>
                <w:b/>
                <w:bCs/>
                <w:szCs w:val="28"/>
              </w:rPr>
            </w:pPr>
          </w:p>
          <w:p w:rsidR="00C1732A" w:rsidRDefault="008E37DC">
            <w:pPr>
              <w:spacing w:line="276" w:lineRule="auto"/>
              <w:jc w:val="center"/>
              <w:rPr>
                <w:b/>
                <w:bCs/>
                <w:szCs w:val="28"/>
              </w:rPr>
            </w:pPr>
            <w:r>
              <w:rPr>
                <w:b/>
                <w:bCs/>
                <w:szCs w:val="28"/>
              </w:rPr>
              <w:t>Đoàn H</w:t>
            </w:r>
            <w:r>
              <w:rPr>
                <w:b/>
                <w:bCs/>
                <w:szCs w:val="28"/>
              </w:rPr>
              <w:t>ồ</w:t>
            </w:r>
            <w:r>
              <w:rPr>
                <w:b/>
                <w:bCs/>
                <w:szCs w:val="28"/>
              </w:rPr>
              <w:t>ng Phong</w:t>
            </w:r>
          </w:p>
        </w:tc>
      </w:tr>
    </w:tbl>
    <w:p w:rsidR="00C1732A" w:rsidRDefault="00C1732A">
      <w:pPr>
        <w:ind w:firstLine="0"/>
      </w:pPr>
    </w:p>
    <w:p w:rsidR="00C1732A" w:rsidRDefault="00C1732A">
      <w:pPr>
        <w:ind w:firstLine="709"/>
        <w:rPr>
          <w:szCs w:val="28"/>
        </w:rPr>
      </w:pPr>
    </w:p>
    <w:sectPr w:rsidR="00C1732A">
      <w:footerReference w:type="default" r:id="rId1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7DC" w:rsidRDefault="008E37DC">
      <w:pPr>
        <w:spacing w:before="0"/>
      </w:pPr>
      <w:r>
        <w:separator/>
      </w:r>
    </w:p>
  </w:endnote>
  <w:endnote w:type="continuationSeparator" w:id="0">
    <w:p w:rsidR="008E37DC" w:rsidRDefault="008E37D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SimSun"/>
    <w:charset w:val="86"/>
    <w:family w:val="auto"/>
    <w:pitch w:val="default"/>
    <w:sig w:usb0="00000000" w:usb1="00000000"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default"/>
    <w:sig w:usb0="00000000" w:usb1="00000000" w:usb2="00000021" w:usb3="00000000" w:csb0="0000019F" w:csb1="00000000"/>
  </w:font>
  <w:font w:name="等线">
    <w:altName w:val="Microsoft YaHei"/>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32A" w:rsidRDefault="00C1732A">
    <w:pPr>
      <w:pStyle w:val="Footer"/>
      <w:jc w:val="center"/>
    </w:pPr>
  </w:p>
  <w:p w:rsidR="00C1732A" w:rsidRDefault="00C173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7DC" w:rsidRDefault="008E37DC">
      <w:pPr>
        <w:spacing w:before="0"/>
      </w:pPr>
      <w:r>
        <w:separator/>
      </w:r>
    </w:p>
  </w:footnote>
  <w:footnote w:type="continuationSeparator" w:id="0">
    <w:p w:rsidR="008E37DC" w:rsidRDefault="008E37DC">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2436017"/>
    </w:sdtPr>
    <w:sdtEndPr/>
    <w:sdtContent>
      <w:p w:rsidR="00C1732A" w:rsidRDefault="008E37DC">
        <w:pPr>
          <w:pStyle w:val="Header"/>
          <w:jc w:val="center"/>
        </w:pPr>
        <w:r>
          <w:fldChar w:fldCharType="begin"/>
        </w:r>
        <w:r>
          <w:instrText xml:space="preserve"> PAGE   \* MERGEFORMAT </w:instrText>
        </w:r>
        <w:r>
          <w:fldChar w:fldCharType="separate"/>
        </w:r>
        <w:r w:rsidR="009845CB">
          <w:rPr>
            <w:noProof/>
          </w:rPr>
          <w:t>10</w:t>
        </w:r>
        <w:r>
          <w:fldChar w:fldCharType="end"/>
        </w:r>
      </w:p>
    </w:sdtContent>
  </w:sdt>
  <w:p w:rsidR="00C1732A" w:rsidRDefault="00C173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7D18E3"/>
    <w:multiLevelType w:val="multilevel"/>
    <w:tmpl w:val="CA7D18E3"/>
    <w:lvl w:ilvl="0">
      <w:start w:val="2"/>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0DA"/>
    <w:rsid w:val="0000000E"/>
    <w:rsid w:val="000236FD"/>
    <w:rsid w:val="00024DB2"/>
    <w:rsid w:val="00051CFB"/>
    <w:rsid w:val="00052784"/>
    <w:rsid w:val="000730ED"/>
    <w:rsid w:val="000976BF"/>
    <w:rsid w:val="000B3B23"/>
    <w:rsid w:val="000B4792"/>
    <w:rsid w:val="000C63B4"/>
    <w:rsid w:val="000E4EA2"/>
    <w:rsid w:val="000E549D"/>
    <w:rsid w:val="00100655"/>
    <w:rsid w:val="00131315"/>
    <w:rsid w:val="00153E25"/>
    <w:rsid w:val="001652B2"/>
    <w:rsid w:val="00171EFC"/>
    <w:rsid w:val="00180F71"/>
    <w:rsid w:val="00181A86"/>
    <w:rsid w:val="001A27F7"/>
    <w:rsid w:val="001C3A5D"/>
    <w:rsid w:val="001D5AC5"/>
    <w:rsid w:val="001D7866"/>
    <w:rsid w:val="001E42D5"/>
    <w:rsid w:val="001E575A"/>
    <w:rsid w:val="001E58A7"/>
    <w:rsid w:val="002220E0"/>
    <w:rsid w:val="002301EC"/>
    <w:rsid w:val="00231781"/>
    <w:rsid w:val="00266F57"/>
    <w:rsid w:val="00285266"/>
    <w:rsid w:val="00286597"/>
    <w:rsid w:val="002A7AA3"/>
    <w:rsid w:val="002B5285"/>
    <w:rsid w:val="0030052A"/>
    <w:rsid w:val="00314A02"/>
    <w:rsid w:val="003245AC"/>
    <w:rsid w:val="0038643A"/>
    <w:rsid w:val="00392C63"/>
    <w:rsid w:val="003A2AE4"/>
    <w:rsid w:val="003B3F33"/>
    <w:rsid w:val="003C51FF"/>
    <w:rsid w:val="003C77E4"/>
    <w:rsid w:val="003D1467"/>
    <w:rsid w:val="003F1C72"/>
    <w:rsid w:val="00423FF5"/>
    <w:rsid w:val="00426F05"/>
    <w:rsid w:val="00435B15"/>
    <w:rsid w:val="00444CE6"/>
    <w:rsid w:val="00461EFF"/>
    <w:rsid w:val="004801F5"/>
    <w:rsid w:val="00482C2B"/>
    <w:rsid w:val="004B0A2D"/>
    <w:rsid w:val="004B69E0"/>
    <w:rsid w:val="004C70DA"/>
    <w:rsid w:val="004C738E"/>
    <w:rsid w:val="00510091"/>
    <w:rsid w:val="00520883"/>
    <w:rsid w:val="00523F1B"/>
    <w:rsid w:val="0054302D"/>
    <w:rsid w:val="005434EF"/>
    <w:rsid w:val="005461A3"/>
    <w:rsid w:val="0055445E"/>
    <w:rsid w:val="0056046B"/>
    <w:rsid w:val="005714E9"/>
    <w:rsid w:val="00571B96"/>
    <w:rsid w:val="00584B98"/>
    <w:rsid w:val="0058626E"/>
    <w:rsid w:val="0059422C"/>
    <w:rsid w:val="005A5F0E"/>
    <w:rsid w:val="005F32A4"/>
    <w:rsid w:val="005F5960"/>
    <w:rsid w:val="005F69D4"/>
    <w:rsid w:val="00602C62"/>
    <w:rsid w:val="00657EF5"/>
    <w:rsid w:val="00674699"/>
    <w:rsid w:val="006768FC"/>
    <w:rsid w:val="006878FA"/>
    <w:rsid w:val="006B2931"/>
    <w:rsid w:val="006C5DDF"/>
    <w:rsid w:val="006D035F"/>
    <w:rsid w:val="007127AA"/>
    <w:rsid w:val="00736102"/>
    <w:rsid w:val="00760228"/>
    <w:rsid w:val="007B46C7"/>
    <w:rsid w:val="007C4DBF"/>
    <w:rsid w:val="007E24F7"/>
    <w:rsid w:val="007E53B2"/>
    <w:rsid w:val="007E5A03"/>
    <w:rsid w:val="007F1045"/>
    <w:rsid w:val="00810C40"/>
    <w:rsid w:val="00811B49"/>
    <w:rsid w:val="0081613F"/>
    <w:rsid w:val="008226E0"/>
    <w:rsid w:val="00832139"/>
    <w:rsid w:val="00854AAE"/>
    <w:rsid w:val="00862BFD"/>
    <w:rsid w:val="0087162B"/>
    <w:rsid w:val="00882FA9"/>
    <w:rsid w:val="00886373"/>
    <w:rsid w:val="0089292D"/>
    <w:rsid w:val="008A10FB"/>
    <w:rsid w:val="008A3D32"/>
    <w:rsid w:val="008A6F23"/>
    <w:rsid w:val="008C5503"/>
    <w:rsid w:val="008D4224"/>
    <w:rsid w:val="008E37DC"/>
    <w:rsid w:val="0090474A"/>
    <w:rsid w:val="00914148"/>
    <w:rsid w:val="009204DD"/>
    <w:rsid w:val="00921BDF"/>
    <w:rsid w:val="009234FF"/>
    <w:rsid w:val="0094160C"/>
    <w:rsid w:val="00943620"/>
    <w:rsid w:val="009739F5"/>
    <w:rsid w:val="009845CB"/>
    <w:rsid w:val="00994D27"/>
    <w:rsid w:val="0099649E"/>
    <w:rsid w:val="009A7AAE"/>
    <w:rsid w:val="009B01CD"/>
    <w:rsid w:val="009B525A"/>
    <w:rsid w:val="009C012D"/>
    <w:rsid w:val="009C17C0"/>
    <w:rsid w:val="009C647A"/>
    <w:rsid w:val="009D7194"/>
    <w:rsid w:val="009F5067"/>
    <w:rsid w:val="009F50F4"/>
    <w:rsid w:val="00A07B2B"/>
    <w:rsid w:val="00A13A54"/>
    <w:rsid w:val="00A32A50"/>
    <w:rsid w:val="00A670BE"/>
    <w:rsid w:val="00A819BD"/>
    <w:rsid w:val="00AD79A1"/>
    <w:rsid w:val="00AE14C0"/>
    <w:rsid w:val="00AF019F"/>
    <w:rsid w:val="00B0236F"/>
    <w:rsid w:val="00B07E27"/>
    <w:rsid w:val="00B17CA5"/>
    <w:rsid w:val="00B57FEE"/>
    <w:rsid w:val="00B65EAC"/>
    <w:rsid w:val="00B67C02"/>
    <w:rsid w:val="00B763DE"/>
    <w:rsid w:val="00B7785A"/>
    <w:rsid w:val="00B82F80"/>
    <w:rsid w:val="00B87522"/>
    <w:rsid w:val="00B91742"/>
    <w:rsid w:val="00B931D1"/>
    <w:rsid w:val="00BA153D"/>
    <w:rsid w:val="00BA1E5C"/>
    <w:rsid w:val="00BB14A9"/>
    <w:rsid w:val="00BB192D"/>
    <w:rsid w:val="00C07287"/>
    <w:rsid w:val="00C1732A"/>
    <w:rsid w:val="00C65677"/>
    <w:rsid w:val="00C8464C"/>
    <w:rsid w:val="00C87C64"/>
    <w:rsid w:val="00CF079A"/>
    <w:rsid w:val="00CF3926"/>
    <w:rsid w:val="00CF7336"/>
    <w:rsid w:val="00CF7968"/>
    <w:rsid w:val="00D065B4"/>
    <w:rsid w:val="00D15AE3"/>
    <w:rsid w:val="00D44045"/>
    <w:rsid w:val="00D8522A"/>
    <w:rsid w:val="00D914D5"/>
    <w:rsid w:val="00D946EC"/>
    <w:rsid w:val="00D950A4"/>
    <w:rsid w:val="00DC75AB"/>
    <w:rsid w:val="00DF1AF7"/>
    <w:rsid w:val="00E156DC"/>
    <w:rsid w:val="00E2095B"/>
    <w:rsid w:val="00E31BBE"/>
    <w:rsid w:val="00E40C4C"/>
    <w:rsid w:val="00E43D64"/>
    <w:rsid w:val="00E533BB"/>
    <w:rsid w:val="00E566E6"/>
    <w:rsid w:val="00E8213D"/>
    <w:rsid w:val="00E97151"/>
    <w:rsid w:val="00EB2BC3"/>
    <w:rsid w:val="00EB44DF"/>
    <w:rsid w:val="00EB667A"/>
    <w:rsid w:val="00ED68E4"/>
    <w:rsid w:val="00ED706B"/>
    <w:rsid w:val="00EE0F25"/>
    <w:rsid w:val="00F01CD4"/>
    <w:rsid w:val="00F1401D"/>
    <w:rsid w:val="00F4099F"/>
    <w:rsid w:val="00F648B2"/>
    <w:rsid w:val="00F72BF9"/>
    <w:rsid w:val="00F73EEF"/>
    <w:rsid w:val="00F74CBD"/>
    <w:rsid w:val="00FA48C1"/>
    <w:rsid w:val="00FA4CF3"/>
    <w:rsid w:val="00FC3C9A"/>
    <w:rsid w:val="00FC3FB3"/>
    <w:rsid w:val="00FE19B4"/>
    <w:rsid w:val="00FE6F8F"/>
    <w:rsid w:val="00FF19C6"/>
    <w:rsid w:val="00FF7A9F"/>
    <w:rsid w:val="0B5550C1"/>
    <w:rsid w:val="1BA83658"/>
    <w:rsid w:val="217A38C9"/>
    <w:rsid w:val="28A91825"/>
    <w:rsid w:val="37A47332"/>
    <w:rsid w:val="3D3E7DE5"/>
    <w:rsid w:val="43613887"/>
    <w:rsid w:val="47FD2D6A"/>
    <w:rsid w:val="502C1F68"/>
    <w:rsid w:val="53E92917"/>
    <w:rsid w:val="56727B5F"/>
    <w:rsid w:val="5B53085A"/>
    <w:rsid w:val="5CE23281"/>
    <w:rsid w:val="5D4C659F"/>
    <w:rsid w:val="5E8D06D2"/>
    <w:rsid w:val="69894DB5"/>
    <w:rsid w:val="73A63C8B"/>
    <w:rsid w:val="73E37D45"/>
    <w:rsid w:val="75070091"/>
    <w:rsid w:val="75181472"/>
    <w:rsid w:val="7ED45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Title" w:semiHidden="0" w:uiPriority="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ind w:firstLine="697"/>
      <w:jc w:val="both"/>
    </w:pPr>
    <w:rPr>
      <w:kern w:val="2"/>
      <w:sz w:val="28"/>
      <w:szCs w:val="22"/>
      <w14:ligatures w14:val="standardContextual"/>
    </w:rPr>
  </w:style>
  <w:style w:type="paragraph" w:styleId="Heading2">
    <w:name w:val="heading 2"/>
    <w:basedOn w:val="Normal"/>
    <w:link w:val="Heading2Char"/>
    <w:uiPriority w:val="9"/>
    <w:qFormat/>
    <w:pPr>
      <w:spacing w:before="100" w:beforeAutospacing="1" w:after="100" w:afterAutospacing="1"/>
      <w:ind w:firstLine="0"/>
      <w:jc w:val="left"/>
      <w:outlineLvl w:val="1"/>
    </w:pPr>
    <w:rPr>
      <w:rFonts w:eastAsia="Times New Roman"/>
      <w:b/>
      <w:bCs/>
      <w:kern w:val="0"/>
      <w:sz w:val="36"/>
      <w:szCs w:val="36"/>
      <w14:ligatures w14:val="none"/>
    </w:rPr>
  </w:style>
  <w:style w:type="paragraph" w:styleId="Heading3">
    <w:name w:val="heading 3"/>
    <w:basedOn w:val="Normal"/>
    <w:link w:val="Heading3Char"/>
    <w:uiPriority w:val="9"/>
    <w:qFormat/>
    <w:pPr>
      <w:spacing w:before="100" w:beforeAutospacing="1" w:after="100" w:afterAutospacing="1"/>
      <w:ind w:firstLine="0"/>
      <w:jc w:val="left"/>
      <w:outlineLvl w:val="2"/>
    </w:pPr>
    <w:rPr>
      <w:rFonts w:eastAsia="Times New Roman"/>
      <w:b/>
      <w:bCs/>
      <w:kern w:val="0"/>
      <w:sz w:val="27"/>
      <w:szCs w:val="27"/>
      <w14:ligatures w14:val="none"/>
    </w:rPr>
  </w:style>
  <w:style w:type="paragraph" w:styleId="Heading4">
    <w:name w:val="heading 4"/>
    <w:basedOn w:val="Normal"/>
    <w:link w:val="Heading4Char"/>
    <w:uiPriority w:val="9"/>
    <w:qFormat/>
    <w:pPr>
      <w:spacing w:before="100" w:beforeAutospacing="1" w:after="100" w:afterAutospacing="1"/>
      <w:ind w:firstLine="0"/>
      <w:jc w:val="left"/>
      <w:outlineLvl w:val="3"/>
    </w:pPr>
    <w:rPr>
      <w:rFonts w:eastAsia="Times New Roman"/>
      <w:b/>
      <w:bCs/>
      <w:kern w:val="0"/>
      <w:sz w:val="24"/>
      <w:szCs w:val="24"/>
      <w14:ligatures w14:val="none"/>
    </w:rPr>
  </w:style>
  <w:style w:type="paragraph" w:styleId="Heading5">
    <w:name w:val="heading 5"/>
    <w:basedOn w:val="Normal"/>
    <w:link w:val="Heading5Char"/>
    <w:uiPriority w:val="9"/>
    <w:qFormat/>
    <w:pPr>
      <w:spacing w:before="100" w:beforeAutospacing="1" w:after="100" w:afterAutospacing="1"/>
      <w:ind w:firstLine="0"/>
      <w:jc w:val="left"/>
      <w:outlineLvl w:val="4"/>
    </w:pPr>
    <w:rPr>
      <w:rFonts w:eastAsia="Times New Roman"/>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before="0"/>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before="0"/>
      <w:ind w:firstLine="0"/>
      <w:jc w:val="left"/>
    </w:pPr>
    <w:rPr>
      <w:rFonts w:ascii="Arial" w:eastAsia="Times New Roman" w:hAnsi="Arial" w:cs="Arial"/>
      <w:kern w:val="0"/>
      <w:sz w:val="20"/>
      <w:szCs w:val="20"/>
      <w:lang w:val="vi-VN"/>
      <w14:ligatures w14:val="none"/>
    </w:rPr>
  </w:style>
  <w:style w:type="paragraph" w:styleId="Header">
    <w:name w:val="header"/>
    <w:basedOn w:val="Normal"/>
    <w:link w:val="HeaderChar"/>
    <w:uiPriority w:val="99"/>
    <w:unhideWhenUsed/>
    <w:qFormat/>
    <w:pPr>
      <w:tabs>
        <w:tab w:val="center" w:pos="4680"/>
        <w:tab w:val="right" w:pos="9360"/>
      </w:tabs>
      <w:spacing w:before="0"/>
    </w:pPr>
  </w:style>
  <w:style w:type="paragraph" w:styleId="NormalWeb">
    <w:name w:val="Normal (Web)"/>
    <w:basedOn w:val="Normal"/>
    <w:uiPriority w:val="99"/>
    <w:unhideWhenUsed/>
    <w:qFormat/>
    <w:pPr>
      <w:spacing w:before="100" w:beforeAutospacing="1" w:after="100" w:afterAutospacing="1"/>
      <w:ind w:firstLine="0"/>
      <w:jc w:val="left"/>
    </w:pPr>
    <w:rPr>
      <w:rFonts w:eastAsia="Times New Roman"/>
      <w:kern w:val="0"/>
      <w:sz w:val="24"/>
      <w:szCs w:val="24"/>
      <w14:ligatures w14:val="none"/>
    </w:rPr>
  </w:style>
  <w:style w:type="character" w:styleId="Strong">
    <w:name w:val="Strong"/>
    <w:basedOn w:val="DefaultParagraphFont"/>
    <w:uiPriority w:val="22"/>
    <w:qFormat/>
    <w:rPr>
      <w:b/>
      <w:bCs/>
    </w:rPr>
  </w:style>
  <w:style w:type="table" w:styleId="TableGrid">
    <w:name w:val="Table Grid"/>
    <w:basedOn w:val="TableNormal"/>
    <w:qFormat/>
    <w:pPr>
      <w:widowControl w:val="0"/>
      <w:jc w:val="both"/>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pPr>
      <w:spacing w:before="0" w:after="80"/>
      <w:ind w:firstLine="0"/>
      <w:contextualSpacing/>
      <w:jc w:val="left"/>
    </w:pPr>
    <w:rPr>
      <w:rFonts w:asciiTheme="majorHAnsi" w:eastAsiaTheme="majorEastAsia" w:hAnsiTheme="majorHAnsi" w:cstheme="majorBidi"/>
      <w:spacing w:val="-10"/>
      <w:kern w:val="28"/>
      <w:sz w:val="56"/>
      <w:szCs w:val="56"/>
      <w:lang w:val="en-GB"/>
    </w:rPr>
  </w:style>
  <w:style w:type="character" w:customStyle="1" w:styleId="Heading2Char">
    <w:name w:val="Heading 2 Char"/>
    <w:basedOn w:val="DefaultParagraphFont"/>
    <w:link w:val="Heading2"/>
    <w:uiPriority w:val="9"/>
    <w:qFormat/>
    <w:rPr>
      <w:rFonts w:eastAsia="Times New Roman"/>
      <w:b/>
      <w:bCs/>
      <w:kern w:val="0"/>
      <w:sz w:val="36"/>
      <w:szCs w:val="36"/>
      <w14:ligatures w14:val="none"/>
    </w:rPr>
  </w:style>
  <w:style w:type="character" w:customStyle="1" w:styleId="Heading3Char">
    <w:name w:val="Heading 3 Char"/>
    <w:basedOn w:val="DefaultParagraphFont"/>
    <w:link w:val="Heading3"/>
    <w:uiPriority w:val="9"/>
    <w:qFormat/>
    <w:rPr>
      <w:rFonts w:eastAsia="Times New Roman"/>
      <w:b/>
      <w:bCs/>
      <w:kern w:val="0"/>
      <w:sz w:val="27"/>
      <w:szCs w:val="27"/>
      <w14:ligatures w14:val="none"/>
    </w:rPr>
  </w:style>
  <w:style w:type="character" w:customStyle="1" w:styleId="Heading4Char">
    <w:name w:val="Heading 4 Char"/>
    <w:basedOn w:val="DefaultParagraphFont"/>
    <w:link w:val="Heading4"/>
    <w:uiPriority w:val="9"/>
    <w:qFormat/>
    <w:rPr>
      <w:rFonts w:eastAsia="Times New Roman"/>
      <w:b/>
      <w:bCs/>
      <w:kern w:val="0"/>
      <w:sz w:val="24"/>
      <w:szCs w:val="24"/>
      <w14:ligatures w14:val="none"/>
    </w:rPr>
  </w:style>
  <w:style w:type="character" w:customStyle="1" w:styleId="Heading5Char">
    <w:name w:val="Heading 5 Char"/>
    <w:basedOn w:val="DefaultParagraphFont"/>
    <w:link w:val="Heading5"/>
    <w:uiPriority w:val="9"/>
    <w:qFormat/>
    <w:rPr>
      <w:rFonts w:eastAsia="Times New Roman"/>
      <w:b/>
      <w:bCs/>
      <w:kern w:val="0"/>
      <w:sz w:val="20"/>
      <w:szCs w:val="20"/>
      <w14:ligatures w14:val="none"/>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semiHidden/>
    <w:qFormat/>
    <w:rPr>
      <w:rFonts w:ascii="Arial" w:eastAsia="Times New Roman" w:hAnsi="Arial" w:cs="Arial"/>
      <w:lang w:val="vi-VN"/>
    </w:rPr>
  </w:style>
  <w:style w:type="character" w:customStyle="1" w:styleId="HeaderChar">
    <w:name w:val="Header Char"/>
    <w:basedOn w:val="DefaultParagraphFont"/>
    <w:link w:val="Header"/>
    <w:uiPriority w:val="99"/>
    <w:qFormat/>
    <w:rPr>
      <w:kern w:val="2"/>
      <w:sz w:val="28"/>
      <w:szCs w:val="22"/>
      <w14:ligatures w14:val="standardContextual"/>
    </w:rPr>
  </w:style>
  <w:style w:type="character" w:customStyle="1" w:styleId="FooterChar">
    <w:name w:val="Footer Char"/>
    <w:basedOn w:val="DefaultParagraphFont"/>
    <w:link w:val="Footer"/>
    <w:uiPriority w:val="99"/>
    <w:qFormat/>
    <w:rPr>
      <w:kern w:val="2"/>
      <w:sz w:val="28"/>
      <w:szCs w:val="22"/>
      <w14:ligatures w14:val="standardContextual"/>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Title" w:semiHidden="0" w:uiPriority="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ind w:firstLine="697"/>
      <w:jc w:val="both"/>
    </w:pPr>
    <w:rPr>
      <w:kern w:val="2"/>
      <w:sz w:val="28"/>
      <w:szCs w:val="22"/>
      <w14:ligatures w14:val="standardContextual"/>
    </w:rPr>
  </w:style>
  <w:style w:type="paragraph" w:styleId="Heading2">
    <w:name w:val="heading 2"/>
    <w:basedOn w:val="Normal"/>
    <w:link w:val="Heading2Char"/>
    <w:uiPriority w:val="9"/>
    <w:qFormat/>
    <w:pPr>
      <w:spacing w:before="100" w:beforeAutospacing="1" w:after="100" w:afterAutospacing="1"/>
      <w:ind w:firstLine="0"/>
      <w:jc w:val="left"/>
      <w:outlineLvl w:val="1"/>
    </w:pPr>
    <w:rPr>
      <w:rFonts w:eastAsia="Times New Roman"/>
      <w:b/>
      <w:bCs/>
      <w:kern w:val="0"/>
      <w:sz w:val="36"/>
      <w:szCs w:val="36"/>
      <w14:ligatures w14:val="none"/>
    </w:rPr>
  </w:style>
  <w:style w:type="paragraph" w:styleId="Heading3">
    <w:name w:val="heading 3"/>
    <w:basedOn w:val="Normal"/>
    <w:link w:val="Heading3Char"/>
    <w:uiPriority w:val="9"/>
    <w:qFormat/>
    <w:pPr>
      <w:spacing w:before="100" w:beforeAutospacing="1" w:after="100" w:afterAutospacing="1"/>
      <w:ind w:firstLine="0"/>
      <w:jc w:val="left"/>
      <w:outlineLvl w:val="2"/>
    </w:pPr>
    <w:rPr>
      <w:rFonts w:eastAsia="Times New Roman"/>
      <w:b/>
      <w:bCs/>
      <w:kern w:val="0"/>
      <w:sz w:val="27"/>
      <w:szCs w:val="27"/>
      <w14:ligatures w14:val="none"/>
    </w:rPr>
  </w:style>
  <w:style w:type="paragraph" w:styleId="Heading4">
    <w:name w:val="heading 4"/>
    <w:basedOn w:val="Normal"/>
    <w:link w:val="Heading4Char"/>
    <w:uiPriority w:val="9"/>
    <w:qFormat/>
    <w:pPr>
      <w:spacing w:before="100" w:beforeAutospacing="1" w:after="100" w:afterAutospacing="1"/>
      <w:ind w:firstLine="0"/>
      <w:jc w:val="left"/>
      <w:outlineLvl w:val="3"/>
    </w:pPr>
    <w:rPr>
      <w:rFonts w:eastAsia="Times New Roman"/>
      <w:b/>
      <w:bCs/>
      <w:kern w:val="0"/>
      <w:sz w:val="24"/>
      <w:szCs w:val="24"/>
      <w14:ligatures w14:val="none"/>
    </w:rPr>
  </w:style>
  <w:style w:type="paragraph" w:styleId="Heading5">
    <w:name w:val="heading 5"/>
    <w:basedOn w:val="Normal"/>
    <w:link w:val="Heading5Char"/>
    <w:uiPriority w:val="9"/>
    <w:qFormat/>
    <w:pPr>
      <w:spacing w:before="100" w:beforeAutospacing="1" w:after="100" w:afterAutospacing="1"/>
      <w:ind w:firstLine="0"/>
      <w:jc w:val="left"/>
      <w:outlineLvl w:val="4"/>
    </w:pPr>
    <w:rPr>
      <w:rFonts w:eastAsia="Times New Roman"/>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before="0"/>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before="0"/>
      <w:ind w:firstLine="0"/>
      <w:jc w:val="left"/>
    </w:pPr>
    <w:rPr>
      <w:rFonts w:ascii="Arial" w:eastAsia="Times New Roman" w:hAnsi="Arial" w:cs="Arial"/>
      <w:kern w:val="0"/>
      <w:sz w:val="20"/>
      <w:szCs w:val="20"/>
      <w:lang w:val="vi-VN"/>
      <w14:ligatures w14:val="none"/>
    </w:rPr>
  </w:style>
  <w:style w:type="paragraph" w:styleId="Header">
    <w:name w:val="header"/>
    <w:basedOn w:val="Normal"/>
    <w:link w:val="HeaderChar"/>
    <w:uiPriority w:val="99"/>
    <w:unhideWhenUsed/>
    <w:qFormat/>
    <w:pPr>
      <w:tabs>
        <w:tab w:val="center" w:pos="4680"/>
        <w:tab w:val="right" w:pos="9360"/>
      </w:tabs>
      <w:spacing w:before="0"/>
    </w:pPr>
  </w:style>
  <w:style w:type="paragraph" w:styleId="NormalWeb">
    <w:name w:val="Normal (Web)"/>
    <w:basedOn w:val="Normal"/>
    <w:uiPriority w:val="99"/>
    <w:unhideWhenUsed/>
    <w:qFormat/>
    <w:pPr>
      <w:spacing w:before="100" w:beforeAutospacing="1" w:after="100" w:afterAutospacing="1"/>
      <w:ind w:firstLine="0"/>
      <w:jc w:val="left"/>
    </w:pPr>
    <w:rPr>
      <w:rFonts w:eastAsia="Times New Roman"/>
      <w:kern w:val="0"/>
      <w:sz w:val="24"/>
      <w:szCs w:val="24"/>
      <w14:ligatures w14:val="none"/>
    </w:rPr>
  </w:style>
  <w:style w:type="character" w:styleId="Strong">
    <w:name w:val="Strong"/>
    <w:basedOn w:val="DefaultParagraphFont"/>
    <w:uiPriority w:val="22"/>
    <w:qFormat/>
    <w:rPr>
      <w:b/>
      <w:bCs/>
    </w:rPr>
  </w:style>
  <w:style w:type="table" w:styleId="TableGrid">
    <w:name w:val="Table Grid"/>
    <w:basedOn w:val="TableNormal"/>
    <w:qFormat/>
    <w:pPr>
      <w:widowControl w:val="0"/>
      <w:jc w:val="both"/>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pPr>
      <w:spacing w:before="0" w:after="80"/>
      <w:ind w:firstLine="0"/>
      <w:contextualSpacing/>
      <w:jc w:val="left"/>
    </w:pPr>
    <w:rPr>
      <w:rFonts w:asciiTheme="majorHAnsi" w:eastAsiaTheme="majorEastAsia" w:hAnsiTheme="majorHAnsi" w:cstheme="majorBidi"/>
      <w:spacing w:val="-10"/>
      <w:kern w:val="28"/>
      <w:sz w:val="56"/>
      <w:szCs w:val="56"/>
      <w:lang w:val="en-GB"/>
    </w:rPr>
  </w:style>
  <w:style w:type="character" w:customStyle="1" w:styleId="Heading2Char">
    <w:name w:val="Heading 2 Char"/>
    <w:basedOn w:val="DefaultParagraphFont"/>
    <w:link w:val="Heading2"/>
    <w:uiPriority w:val="9"/>
    <w:qFormat/>
    <w:rPr>
      <w:rFonts w:eastAsia="Times New Roman"/>
      <w:b/>
      <w:bCs/>
      <w:kern w:val="0"/>
      <w:sz w:val="36"/>
      <w:szCs w:val="36"/>
      <w14:ligatures w14:val="none"/>
    </w:rPr>
  </w:style>
  <w:style w:type="character" w:customStyle="1" w:styleId="Heading3Char">
    <w:name w:val="Heading 3 Char"/>
    <w:basedOn w:val="DefaultParagraphFont"/>
    <w:link w:val="Heading3"/>
    <w:uiPriority w:val="9"/>
    <w:qFormat/>
    <w:rPr>
      <w:rFonts w:eastAsia="Times New Roman"/>
      <w:b/>
      <w:bCs/>
      <w:kern w:val="0"/>
      <w:sz w:val="27"/>
      <w:szCs w:val="27"/>
      <w14:ligatures w14:val="none"/>
    </w:rPr>
  </w:style>
  <w:style w:type="character" w:customStyle="1" w:styleId="Heading4Char">
    <w:name w:val="Heading 4 Char"/>
    <w:basedOn w:val="DefaultParagraphFont"/>
    <w:link w:val="Heading4"/>
    <w:uiPriority w:val="9"/>
    <w:qFormat/>
    <w:rPr>
      <w:rFonts w:eastAsia="Times New Roman"/>
      <w:b/>
      <w:bCs/>
      <w:kern w:val="0"/>
      <w:sz w:val="24"/>
      <w:szCs w:val="24"/>
      <w14:ligatures w14:val="none"/>
    </w:rPr>
  </w:style>
  <w:style w:type="character" w:customStyle="1" w:styleId="Heading5Char">
    <w:name w:val="Heading 5 Char"/>
    <w:basedOn w:val="DefaultParagraphFont"/>
    <w:link w:val="Heading5"/>
    <w:uiPriority w:val="9"/>
    <w:qFormat/>
    <w:rPr>
      <w:rFonts w:eastAsia="Times New Roman"/>
      <w:b/>
      <w:bCs/>
      <w:kern w:val="0"/>
      <w:sz w:val="20"/>
      <w:szCs w:val="20"/>
      <w14:ligatures w14:val="none"/>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semiHidden/>
    <w:qFormat/>
    <w:rPr>
      <w:rFonts w:ascii="Arial" w:eastAsia="Times New Roman" w:hAnsi="Arial" w:cs="Arial"/>
      <w:lang w:val="vi-VN"/>
    </w:rPr>
  </w:style>
  <w:style w:type="character" w:customStyle="1" w:styleId="HeaderChar">
    <w:name w:val="Header Char"/>
    <w:basedOn w:val="DefaultParagraphFont"/>
    <w:link w:val="Header"/>
    <w:uiPriority w:val="99"/>
    <w:qFormat/>
    <w:rPr>
      <w:kern w:val="2"/>
      <w:sz w:val="28"/>
      <w:szCs w:val="22"/>
      <w14:ligatures w14:val="standardContextual"/>
    </w:rPr>
  </w:style>
  <w:style w:type="character" w:customStyle="1" w:styleId="FooterChar">
    <w:name w:val="Footer Char"/>
    <w:basedOn w:val="DefaultParagraphFont"/>
    <w:link w:val="Footer"/>
    <w:uiPriority w:val="99"/>
    <w:qFormat/>
    <w:rPr>
      <w:kern w:val="2"/>
      <w:sz w:val="28"/>
      <w:szCs w:val="22"/>
      <w14:ligatures w14:val="standardContextual"/>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C4C992-33FD-4226-B895-7112F541420A}">
  <ds:schemaRefs>
    <ds:schemaRef ds:uri="http://schemas.openxmlformats.org/officeDocument/2006/bibliography"/>
  </ds:schemaRefs>
</ds:datastoreItem>
</file>

<file path=customXml/itemProps3.xml><?xml version="1.0" encoding="utf-8"?>
<ds:datastoreItem xmlns:ds="http://schemas.openxmlformats.org/officeDocument/2006/customXml" ds:itemID="{4A69E54B-DCF6-43B2-A29C-B6BFF585BDC8}"/>
</file>

<file path=customXml/itemProps4.xml><?xml version="1.0" encoding="utf-8"?>
<ds:datastoreItem xmlns:ds="http://schemas.openxmlformats.org/officeDocument/2006/customXml" ds:itemID="{6971BC22-76FA-41CE-9063-BFC0C97EDDFD}"/>
</file>

<file path=customXml/itemProps5.xml><?xml version="1.0" encoding="utf-8"?>
<ds:datastoreItem xmlns:ds="http://schemas.openxmlformats.org/officeDocument/2006/customXml" ds:itemID="{256F0445-1DDE-4AAA-8752-FC7BC3326BC3}"/>
</file>

<file path=docProps/app.xml><?xml version="1.0" encoding="utf-8"?>
<Properties xmlns="http://schemas.openxmlformats.org/officeDocument/2006/extended-properties" xmlns:vt="http://schemas.openxmlformats.org/officeDocument/2006/docPropsVTypes">
  <Template>Normal</Template>
  <TotalTime>465</TotalTime>
  <Pages>12</Pages>
  <Words>3780</Words>
  <Characters>21552</Characters>
  <Application>Microsoft Office Word</Application>
  <DocSecurity>0</DocSecurity>
  <Lines>179</Lines>
  <Paragraphs>50</Paragraphs>
  <ScaleCrop>false</ScaleCrop>
  <Company/>
  <LinksUpToDate>false</LinksUpToDate>
  <CharactersWithSpaces>25282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thuvinhthu@gmail.com</dc:creator>
  <cp:lastModifiedBy>NHUNG</cp:lastModifiedBy>
  <cp:revision>188</cp:revision>
  <cp:lastPrinted>2026-01-19T03:10:00Z</cp:lastPrinted>
  <dcterms:created xsi:type="dcterms:W3CDTF">2025-12-29T08:24:00Z</dcterms:created>
  <dcterms:modified xsi:type="dcterms:W3CDTF">2026-01-19T08:20:00Z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B2D4C2CC8DAC435AB0D8B817BC578026_12</vt:lpwstr>
  </property>
</Properties>
</file>